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23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2268"/>
      </w:tblGrid>
      <w:tr w:rsidR="00ED5236" w:rsidRPr="00ED5236" w14:paraId="23E085FB" w14:textId="77777777" w:rsidTr="003348FE">
        <w:trPr>
          <w:cantSplit/>
        </w:trPr>
        <w:tc>
          <w:tcPr>
            <w:tcW w:w="3969" w:type="dxa"/>
          </w:tcPr>
          <w:p w14:paraId="05CD4898" w14:textId="77777777" w:rsidR="004B0366" w:rsidRPr="00ED5236" w:rsidRDefault="004B0366" w:rsidP="00CC7427">
            <w:pPr>
              <w:tabs>
                <w:tab w:val="right" w:pos="6236"/>
              </w:tabs>
              <w:spacing w:after="360"/>
              <w:rPr>
                <w:rFonts w:ascii="Arial" w:hAnsi="Arial"/>
                <w:b/>
                <w:color w:val="000000" w:themeColor="text1"/>
                <w:sz w:val="26"/>
              </w:rPr>
            </w:pPr>
            <w:r w:rsidRPr="00ED5236">
              <w:rPr>
                <w:rFonts w:ascii="Arial" w:hAnsi="Arial"/>
                <w:b/>
                <w:color w:val="000000" w:themeColor="text1"/>
                <w:sz w:val="26"/>
              </w:rPr>
              <w:t>Secrétariat du Grand Conseil</w:t>
            </w:r>
          </w:p>
          <w:p w14:paraId="7344222E" w14:textId="4E354EF1" w:rsidR="00352AFD" w:rsidRPr="00ED5236" w:rsidRDefault="006447F9" w:rsidP="000D2745">
            <w:pPr>
              <w:spacing w:after="120"/>
              <w:rPr>
                <w:i/>
                <w:color w:val="000000" w:themeColor="text1"/>
              </w:rPr>
            </w:pPr>
            <w:r w:rsidRPr="00ED5236">
              <w:rPr>
                <w:i/>
                <w:color w:val="000000" w:themeColor="text1"/>
              </w:rPr>
              <w:t>Proposition</w:t>
            </w:r>
            <w:r w:rsidR="003348FE" w:rsidRPr="00ED5236">
              <w:rPr>
                <w:i/>
                <w:color w:val="000000" w:themeColor="text1"/>
              </w:rPr>
              <w:t xml:space="preserve"> présenté</w:t>
            </w:r>
            <w:r w:rsidRPr="00ED5236">
              <w:rPr>
                <w:i/>
                <w:color w:val="000000" w:themeColor="text1"/>
              </w:rPr>
              <w:t>e</w:t>
            </w:r>
            <w:r w:rsidR="003348FE" w:rsidRPr="00ED5236">
              <w:rPr>
                <w:i/>
                <w:color w:val="000000" w:themeColor="text1"/>
              </w:rPr>
              <w:t xml:space="preserve"> par les députés :</w:t>
            </w:r>
            <w:r w:rsidR="003348FE" w:rsidRPr="00ED5236">
              <w:rPr>
                <w:i/>
                <w:color w:val="000000" w:themeColor="text1"/>
              </w:rPr>
              <w:br/>
            </w:r>
            <w:r w:rsidR="00C45FBF" w:rsidRPr="00ED5236">
              <w:rPr>
                <w:i/>
                <w:color w:val="000000" w:themeColor="text1"/>
              </w:rPr>
              <w:t xml:space="preserve">Katia </w:t>
            </w:r>
            <w:proofErr w:type="spellStart"/>
            <w:r w:rsidR="00C45FBF" w:rsidRPr="00ED5236">
              <w:rPr>
                <w:i/>
                <w:color w:val="000000" w:themeColor="text1"/>
              </w:rPr>
              <w:t>Leonelli</w:t>
            </w:r>
            <w:proofErr w:type="spellEnd"/>
            <w:r w:rsidR="00B736CC">
              <w:rPr>
                <w:i/>
                <w:color w:val="000000" w:themeColor="text1"/>
              </w:rPr>
              <w:t>,</w:t>
            </w:r>
            <w:r w:rsidR="00D019D8" w:rsidRPr="00ED5236">
              <w:rPr>
                <w:i/>
                <w:color w:val="000000" w:themeColor="text1"/>
              </w:rPr>
              <w:t xml:space="preserve"> Corinne Müller</w:t>
            </w:r>
            <w:r w:rsidR="00C766EA">
              <w:rPr>
                <w:i/>
                <w:color w:val="000000" w:themeColor="text1"/>
              </w:rPr>
              <w:t xml:space="preserve"> </w:t>
            </w:r>
            <w:r w:rsidR="00D019D8" w:rsidRPr="00ED5236">
              <w:rPr>
                <w:i/>
                <w:color w:val="000000" w:themeColor="text1"/>
              </w:rPr>
              <w:t xml:space="preserve">Sontag, </w:t>
            </w:r>
            <w:proofErr w:type="spellStart"/>
            <w:r w:rsidR="00D019D8" w:rsidRPr="00ED5236">
              <w:rPr>
                <w:i/>
                <w:color w:val="000000" w:themeColor="text1"/>
              </w:rPr>
              <w:t>Youniss</w:t>
            </w:r>
            <w:proofErr w:type="spellEnd"/>
            <w:r w:rsidR="00D019D8" w:rsidRPr="00ED5236">
              <w:rPr>
                <w:i/>
                <w:color w:val="000000" w:themeColor="text1"/>
              </w:rPr>
              <w:t xml:space="preserve"> Mussa, </w:t>
            </w:r>
          </w:p>
          <w:p w14:paraId="0CA7F8EE" w14:textId="183940DA" w:rsidR="004B0366" w:rsidRPr="00ED5236" w:rsidRDefault="004B0366" w:rsidP="000D2745">
            <w:pPr>
              <w:pStyle w:val="date"/>
              <w:rPr>
                <w:rFonts w:ascii="Arial" w:hAnsi="Arial"/>
                <w:b/>
                <w:color w:val="000000" w:themeColor="text1"/>
              </w:rPr>
            </w:pPr>
            <w:r w:rsidRPr="00ED5236">
              <w:rPr>
                <w:color w:val="000000" w:themeColor="text1"/>
              </w:rPr>
              <w:t xml:space="preserve">Date de dépôt : </w:t>
            </w:r>
          </w:p>
        </w:tc>
        <w:tc>
          <w:tcPr>
            <w:tcW w:w="2268" w:type="dxa"/>
          </w:tcPr>
          <w:p w14:paraId="23057830" w14:textId="77777777" w:rsidR="004B0366" w:rsidRPr="00ED5236" w:rsidRDefault="00120706" w:rsidP="009A5702">
            <w:pPr>
              <w:tabs>
                <w:tab w:val="right" w:pos="6236"/>
              </w:tabs>
              <w:jc w:val="right"/>
              <w:rPr>
                <w:rFonts w:ascii="Arial" w:hAnsi="Arial" w:cs="Arial"/>
                <w:b/>
                <w:caps/>
                <w:color w:val="000000" w:themeColor="text1"/>
                <w:sz w:val="26"/>
                <w:szCs w:val="26"/>
              </w:rPr>
            </w:pPr>
            <w:r w:rsidRPr="00ED5236">
              <w:rPr>
                <w:rFonts w:ascii="Arial" w:hAnsi="Arial" w:cs="Arial"/>
                <w:b/>
                <w:caps/>
                <w:color w:val="000000" w:themeColor="text1"/>
                <w:sz w:val="26"/>
                <w:szCs w:val="26"/>
              </w:rPr>
              <w:t>M</w:t>
            </w:r>
            <w:r w:rsidR="009A5702" w:rsidRPr="00ED5236">
              <w:rPr>
                <w:rFonts w:ascii="Arial" w:hAnsi="Arial" w:cs="Arial"/>
                <w:b/>
                <w:caps/>
                <w:color w:val="000000" w:themeColor="text1"/>
                <w:sz w:val="26"/>
                <w:szCs w:val="26"/>
              </w:rPr>
              <w:t xml:space="preserve"> </w:t>
            </w:r>
            <w:r w:rsidR="003348FE" w:rsidRPr="00ED5236">
              <w:rPr>
                <w:rFonts w:ascii="Arial" w:hAnsi="Arial" w:cs="Arial"/>
                <w:b/>
                <w:caps/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14:paraId="7780BF07" w14:textId="77777777" w:rsidR="003348FE" w:rsidRPr="00ED5236" w:rsidRDefault="00120706" w:rsidP="003348FE">
      <w:pPr>
        <w:spacing w:before="600"/>
        <w:rPr>
          <w:rFonts w:ascii="Arial" w:hAnsi="Arial"/>
          <w:b/>
          <w:color w:val="000000" w:themeColor="text1"/>
          <w:sz w:val="26"/>
        </w:rPr>
      </w:pPr>
      <w:r w:rsidRPr="00ED5236">
        <w:rPr>
          <w:rFonts w:ascii="Arial" w:hAnsi="Arial"/>
          <w:b/>
          <w:color w:val="000000" w:themeColor="text1"/>
          <w:sz w:val="26"/>
        </w:rPr>
        <w:t>Proposition de motion</w:t>
      </w:r>
    </w:p>
    <w:p w14:paraId="55121B11" w14:textId="5BAA7AA0" w:rsidR="00773223" w:rsidRPr="00ED5236" w:rsidRDefault="00BF2A06" w:rsidP="00C54A16">
      <w:pPr>
        <w:spacing w:after="480"/>
        <w:jc w:val="both"/>
        <w:rPr>
          <w:rFonts w:ascii="Arial" w:hAnsi="Arial"/>
          <w:b/>
          <w:color w:val="000000" w:themeColor="text1"/>
        </w:rPr>
      </w:pPr>
      <w:r w:rsidRPr="00ED5236">
        <w:rPr>
          <w:rFonts w:ascii="Arial" w:hAnsi="Arial"/>
          <w:b/>
          <w:color w:val="000000" w:themeColor="text1"/>
        </w:rPr>
        <w:t>Stop aux incivilités sonores</w:t>
      </w:r>
      <w:r w:rsidR="0054091C">
        <w:rPr>
          <w:rFonts w:ascii="Arial" w:hAnsi="Arial"/>
          <w:b/>
          <w:color w:val="000000" w:themeColor="text1"/>
        </w:rPr>
        <w:t xml:space="preserve"> routières</w:t>
      </w:r>
      <w:r w:rsidRPr="00ED5236">
        <w:rPr>
          <w:rFonts w:ascii="Arial" w:hAnsi="Arial"/>
          <w:b/>
          <w:color w:val="000000" w:themeColor="text1"/>
        </w:rPr>
        <w:t xml:space="preserve"> dans le canton de Genève !</w:t>
      </w:r>
    </w:p>
    <w:p w14:paraId="671664DA" w14:textId="77777777" w:rsidR="003348FE" w:rsidRPr="007908F4" w:rsidRDefault="003348FE" w:rsidP="00DA09CB">
      <w:pPr>
        <w:spacing w:after="120"/>
      </w:pPr>
      <w:r w:rsidRPr="007908F4">
        <w:t>Le GRAND CONSEIL de la République et canton de Genève</w:t>
      </w:r>
      <w:r w:rsidRPr="007908F4">
        <w:br/>
      </w:r>
      <w:proofErr w:type="gramStart"/>
      <w:r w:rsidR="00DA09CB">
        <w:t>considérant</w:t>
      </w:r>
      <w:proofErr w:type="gramEnd"/>
      <w:r w:rsidR="00DA09CB">
        <w:t xml:space="preserve"> </w:t>
      </w:r>
      <w:r w:rsidRPr="007908F4">
        <w:t>:</w:t>
      </w:r>
    </w:p>
    <w:p w14:paraId="1374CD3F" w14:textId="7073292C" w:rsidR="00FE19A2" w:rsidRDefault="00BF2A06" w:rsidP="00FE19A2">
      <w:pPr>
        <w:pStyle w:val="TexteEnumration"/>
      </w:pPr>
      <w:r>
        <w:t>L’article 1 al. 1</w:t>
      </w:r>
      <w:r w:rsidR="00FE19A2">
        <w:t xml:space="preserve"> du règlement cantonal concernant la tranquillité publique (RTP) stipulant que : « </w:t>
      </w:r>
      <w:r w:rsidR="00FE19A2" w:rsidRPr="00FE19A2">
        <w:t>Tout excès de bruit de nature à troubler la tranquillité publique est interdit.</w:t>
      </w:r>
      <w:r w:rsidR="00FE19A2">
        <w:t> »</w:t>
      </w:r>
      <w:r w:rsidR="00205211">
        <w:rPr>
          <w:rStyle w:val="Appelnotedebasdep"/>
        </w:rPr>
        <w:footnoteReference w:id="1"/>
      </w:r>
      <w:r w:rsidR="00FE19A2">
        <w:t> ;</w:t>
      </w:r>
    </w:p>
    <w:p w14:paraId="6261C13B" w14:textId="7D84204D" w:rsidR="00BF2A06" w:rsidRDefault="00BF2A06" w:rsidP="000D2745">
      <w:pPr>
        <w:pStyle w:val="TexteEnumration"/>
      </w:pPr>
      <w:r>
        <w:t>L’article 3 al. 2 de l’ordonnance fédérale sur la protection contre le bruit (OPB) énonçant que : « les émissions de bruit dues aux véhicules à moteur […] doivent être limitées dans la mesure où cela est réalisable sur le plan technique […] et économiquement supportable</w:t>
      </w:r>
      <w:r w:rsidR="0049603E">
        <w:rPr>
          <w:rStyle w:val="Appelnotedebasdep"/>
        </w:rPr>
        <w:footnoteReference w:id="2"/>
      </w:r>
      <w:r>
        <w:t> ;</w:t>
      </w:r>
    </w:p>
    <w:p w14:paraId="792A43F5" w14:textId="7240B813" w:rsidR="00BF2A06" w:rsidRDefault="00BF2A06" w:rsidP="000D2745">
      <w:pPr>
        <w:pStyle w:val="TexteEnumration"/>
      </w:pPr>
      <w:r>
        <w:t>L’article 42 al. 1 de la loi fédérale sur la circulation routière (LCR) précisant que : « </w:t>
      </w:r>
      <w:r w:rsidRPr="00BF2A06">
        <w:t xml:space="preserve">Le conducteur doit veiller à ne pas incommoder les usagers de la route et les riverains, notamment en provoquant du bruit, </w:t>
      </w:r>
      <w:r>
        <w:t xml:space="preserve">[…] </w:t>
      </w:r>
      <w:r w:rsidRPr="00BF2A06">
        <w:t>qu’il peut éviter</w:t>
      </w:r>
      <w:r>
        <w:t xml:space="preserve"> […]. »</w:t>
      </w:r>
      <w:r w:rsidR="0049603E">
        <w:rPr>
          <w:rStyle w:val="Appelnotedebasdep"/>
        </w:rPr>
        <w:footnoteReference w:id="3"/>
      </w:r>
      <w:r>
        <w:t> ;</w:t>
      </w:r>
    </w:p>
    <w:p w14:paraId="681DD125" w14:textId="1D625EFB" w:rsidR="00FE19A2" w:rsidRDefault="00FE19A2" w:rsidP="00FE19A2">
      <w:pPr>
        <w:pStyle w:val="TexteEnumration"/>
      </w:pPr>
      <w:r>
        <w:t>La stratégie cantonale « Bruit 2030 » ayant pour but de maitriser et réduire les nuisances sonores à l’échelle du canton à travers trois axes d’actions ; le second axe s’intitulant « Réduire les émissions sonores »</w:t>
      </w:r>
      <w:r w:rsidR="00CC2BA2">
        <w:rPr>
          <w:rStyle w:val="Appelnotedebasdep"/>
        </w:rPr>
        <w:footnoteReference w:id="4"/>
      </w:r>
      <w:r>
        <w:t> ;</w:t>
      </w:r>
    </w:p>
    <w:p w14:paraId="1FFC5A2F" w14:textId="1A360B2D" w:rsidR="00FE19A2" w:rsidRDefault="00FE19A2" w:rsidP="000D2745">
      <w:pPr>
        <w:pStyle w:val="TexteEnumration"/>
      </w:pPr>
      <w:r>
        <w:lastRenderedPageBreak/>
        <w:t>Le mal-être d’une grande partie de la population exprimée notamment par diverses pétitions déposées cette année seulement sur le sujet</w:t>
      </w:r>
      <w:r w:rsidR="009C067A">
        <w:rPr>
          <w:rStyle w:val="Appelnotedebasdep"/>
        </w:rPr>
        <w:footnoteReference w:id="5"/>
      </w:r>
      <w:r>
        <w:t> ;</w:t>
      </w:r>
    </w:p>
    <w:p w14:paraId="2F2DFBE7" w14:textId="55A1D244" w:rsidR="00FE19A2" w:rsidRDefault="00FE19A2" w:rsidP="00FE19A2">
      <w:pPr>
        <w:pStyle w:val="TexteEnumration"/>
      </w:pPr>
      <w:r>
        <w:t xml:space="preserve">L’impact direct porté à la santé psychique et physique par la pollution sonore excessive ; à savoir, notamment l’augmentation des risques de maladies ou d’incidents cardio-vasculaires, d’hypertension ou encore de dépression ; </w:t>
      </w:r>
    </w:p>
    <w:p w14:paraId="7E7DFEDF" w14:textId="44C8452A" w:rsidR="00205211" w:rsidRDefault="00FE19A2" w:rsidP="00205211">
      <w:pPr>
        <w:pStyle w:val="TexteEnumration"/>
      </w:pPr>
      <w:r>
        <w:t>L’adoption de la motion 20.4339 « </w:t>
      </w:r>
      <w:r w:rsidRPr="00FE19A2">
        <w:t>Réduire de manière efficace le bruit excessif des moteurs</w:t>
      </w:r>
      <w:r>
        <w:t> »</w:t>
      </w:r>
      <w:r w:rsidR="00A916A9">
        <w:rPr>
          <w:rStyle w:val="Appelnotedebasdep"/>
        </w:rPr>
        <w:footnoteReference w:id="6"/>
      </w:r>
      <w:r>
        <w:t xml:space="preserve"> proposant </w:t>
      </w:r>
      <w:r w:rsidR="0050736F">
        <w:t>des mesures de simplification et un durcissement des sanctions en cas de modifications apportées à un véhicule ou en cas de nuisances sonores pouvant être évitées</w:t>
      </w:r>
      <w:r w:rsidR="00205211">
        <w:t xml:space="preserve"> et la réponse du Conseil Fédéral datant du 9 décembre 2022</w:t>
      </w:r>
      <w:r w:rsidR="00205211">
        <w:rPr>
          <w:rStyle w:val="Appelnotedebasdep"/>
        </w:rPr>
        <w:footnoteReference w:id="7"/>
      </w:r>
      <w:r w:rsidR="00205211">
        <w:t> ;</w:t>
      </w:r>
    </w:p>
    <w:p w14:paraId="52122E9A" w14:textId="68B0E7AE" w:rsidR="00FD3570" w:rsidRDefault="00FD3570" w:rsidP="00205211">
      <w:pPr>
        <w:pStyle w:val="TexteEnumration"/>
      </w:pPr>
      <w:r>
        <w:t>Le projet pilote du canton de Genève consistant en l’installation de radars anti-bruit pédagogiques visant à mesurer individuellement le bruit des véhicules et repérer par ce biais les pics sonores ;</w:t>
      </w:r>
    </w:p>
    <w:p w14:paraId="65B4FFE9" w14:textId="430DBF7A" w:rsidR="00042496" w:rsidRDefault="00042496" w:rsidP="00205211">
      <w:pPr>
        <w:pStyle w:val="TexteEnumration"/>
      </w:pPr>
      <w:r>
        <w:t xml:space="preserve">La motion verte </w:t>
      </w:r>
      <w:r w:rsidRPr="00042496">
        <w:t>M 2479</w:t>
      </w:r>
      <w:r>
        <w:t xml:space="preserve"> datant de 2018 proposant u</w:t>
      </w:r>
      <w:r w:rsidRPr="00042496">
        <w:t xml:space="preserve">n « radar bruit » à </w:t>
      </w:r>
      <w:proofErr w:type="spellStart"/>
      <w:r w:rsidRPr="00042496">
        <w:t>Genève</w:t>
      </w:r>
      <w:proofErr w:type="spellEnd"/>
      <w:r w:rsidRPr="00042496">
        <w:t xml:space="preserve"> pour lutter contre les </w:t>
      </w:r>
      <w:proofErr w:type="spellStart"/>
      <w:r w:rsidRPr="00042496">
        <w:t>incivilités</w:t>
      </w:r>
      <w:proofErr w:type="spellEnd"/>
      <w:r w:rsidRPr="00042496">
        <w:t xml:space="preserve"> et </w:t>
      </w:r>
      <w:proofErr w:type="spellStart"/>
      <w:r w:rsidRPr="00042496">
        <w:t>protéger</w:t>
      </w:r>
      <w:proofErr w:type="spellEnd"/>
      <w:r w:rsidRPr="00042496">
        <w:t xml:space="preserve"> la population des </w:t>
      </w:r>
      <w:proofErr w:type="spellStart"/>
      <w:r w:rsidRPr="00042496">
        <w:t>émissions</w:t>
      </w:r>
      <w:proofErr w:type="spellEnd"/>
      <w:r w:rsidRPr="00042496">
        <w:t xml:space="preserve"> sonores excessives</w:t>
      </w:r>
      <w:r>
        <w:t> ;</w:t>
      </w:r>
    </w:p>
    <w:p w14:paraId="30FA7EAA" w14:textId="77777777" w:rsidR="00FE19A2" w:rsidRDefault="00FE19A2" w:rsidP="00FE19A2">
      <w:pPr>
        <w:pStyle w:val="TexteEnumration"/>
        <w:numPr>
          <w:ilvl w:val="0"/>
          <w:numId w:val="0"/>
        </w:numPr>
        <w:ind w:left="284" w:hanging="284"/>
      </w:pPr>
    </w:p>
    <w:p w14:paraId="2336CE32" w14:textId="77777777" w:rsidR="00120706" w:rsidRDefault="00120706" w:rsidP="0057047B">
      <w:pPr>
        <w:pStyle w:val="TexteNormal"/>
      </w:pPr>
      <w:proofErr w:type="gramStart"/>
      <w:r w:rsidRPr="00EB4844">
        <w:t>invite</w:t>
      </w:r>
      <w:proofErr w:type="gramEnd"/>
      <w:r w:rsidRPr="00EB4844">
        <w:t xml:space="preserve"> </w:t>
      </w:r>
      <w:r w:rsidR="00B834F7">
        <w:t>le Conseil d’</w:t>
      </w:r>
      <w:proofErr w:type="spellStart"/>
      <w:r w:rsidR="00B834F7">
        <w:t>Etat</w:t>
      </w:r>
      <w:proofErr w:type="spellEnd"/>
    </w:p>
    <w:p w14:paraId="08910D0A" w14:textId="77777777" w:rsidR="0057047B" w:rsidRDefault="0057047B" w:rsidP="0057047B">
      <w:pPr>
        <w:pStyle w:val="TexteNormal"/>
      </w:pPr>
    </w:p>
    <w:p w14:paraId="59608898" w14:textId="0CA9F1D0" w:rsidR="00D103FF" w:rsidRDefault="00293556" w:rsidP="00BF2A06">
      <w:pPr>
        <w:pStyle w:val="TexteEnumration"/>
      </w:pPr>
      <w:r>
        <w:t xml:space="preserve">A procéder </w:t>
      </w:r>
      <w:r w:rsidR="00D103FF">
        <w:t>à l’installation pérenne des radars anti-bruit qui ont jusqu’ici fait l’objet de projets pilotes</w:t>
      </w:r>
      <w:r w:rsidR="00BF2A06">
        <w:t xml:space="preserve"> </w:t>
      </w:r>
      <w:r w:rsidR="00F40A03">
        <w:t xml:space="preserve">sur les tronçons de route les plus bruyants du canton </w:t>
      </w:r>
      <w:r w:rsidR="00BF2A06">
        <w:t xml:space="preserve">et </w:t>
      </w:r>
      <w:r w:rsidR="00A252D3">
        <w:t xml:space="preserve">à </w:t>
      </w:r>
      <w:r w:rsidR="00276C1A">
        <w:t>sanction</w:t>
      </w:r>
      <w:r w:rsidR="00ED5236">
        <w:t>ner</w:t>
      </w:r>
      <w:r w:rsidR="00276C1A">
        <w:t xml:space="preserve"> (amendes) </w:t>
      </w:r>
      <w:r w:rsidR="00ED5236">
        <w:t>l</w:t>
      </w:r>
      <w:r w:rsidR="00BF2A06">
        <w:t xml:space="preserve">es dépassements de </w:t>
      </w:r>
      <w:r w:rsidR="00566481">
        <w:t>limites sonores ;</w:t>
      </w:r>
    </w:p>
    <w:p w14:paraId="2A586B72" w14:textId="46004837" w:rsidR="00566481" w:rsidRPr="00EB4844" w:rsidRDefault="00566481" w:rsidP="00BF2A06">
      <w:pPr>
        <w:pStyle w:val="TexteEnumration"/>
      </w:pPr>
      <w:r>
        <w:t>A sanctionner plus systématiquement toute manipulation de composants de véhicule pouvant avoir une incidence sur le bruit.</w:t>
      </w:r>
    </w:p>
    <w:p w14:paraId="0D8168C5" w14:textId="77777777" w:rsidR="00120706" w:rsidRPr="00EB4844" w:rsidRDefault="00120706" w:rsidP="00120706">
      <w:pPr>
        <w:rPr>
          <w:b/>
          <w:i/>
        </w:rPr>
      </w:pPr>
      <w:r w:rsidRPr="00EB4844">
        <w:br w:type="page"/>
      </w:r>
      <w:r w:rsidRPr="00EB4844">
        <w:rPr>
          <w:b/>
          <w:i/>
        </w:rPr>
        <w:lastRenderedPageBreak/>
        <w:t>EXPOSÉ DES MOTIFS</w:t>
      </w:r>
    </w:p>
    <w:p w14:paraId="389D1067" w14:textId="77777777" w:rsidR="00120706" w:rsidRPr="00EB4844" w:rsidRDefault="00120706" w:rsidP="00120706"/>
    <w:p w14:paraId="7C8B1A27" w14:textId="77777777" w:rsidR="00120706" w:rsidRPr="00EB4844" w:rsidRDefault="00120706" w:rsidP="00120706"/>
    <w:p w14:paraId="7F774918" w14:textId="77777777" w:rsidR="00120706" w:rsidRPr="00EB4844" w:rsidRDefault="00120706" w:rsidP="00120706">
      <w:pPr>
        <w:spacing w:after="180"/>
      </w:pPr>
      <w:r w:rsidRPr="00EB4844">
        <w:t>Mesdames et</w:t>
      </w:r>
      <w:r w:rsidRPr="00EB4844">
        <w:br/>
        <w:t>Messieurs les députés,</w:t>
      </w:r>
    </w:p>
    <w:p w14:paraId="6228CB52" w14:textId="77777777" w:rsidR="002963AE" w:rsidRDefault="00331EE0" w:rsidP="00005733">
      <w:pPr>
        <w:pStyle w:val="TexteExpos"/>
      </w:pPr>
      <w:r>
        <w:t xml:space="preserve">Dans le canton de Genève, </w:t>
      </w:r>
      <w:r w:rsidRPr="00331EE0">
        <w:t>environ 120'000 personnes sont confrontées à un niveau de bruit dépassant les normes fédérales</w:t>
      </w:r>
      <w:r>
        <w:rPr>
          <w:rStyle w:val="Appelnotedebasdep"/>
        </w:rPr>
        <w:footnoteReference w:id="8"/>
      </w:r>
      <w:r>
        <w:t xml:space="preserve">. </w:t>
      </w:r>
      <w:r w:rsidR="00A337BA">
        <w:t>Le</w:t>
      </w:r>
      <w:r w:rsidR="00D364E1">
        <w:t xml:space="preserve"> bruit</w:t>
      </w:r>
      <w:r w:rsidR="00F473A9">
        <w:t xml:space="preserve"> a </w:t>
      </w:r>
      <w:r w:rsidR="00D364E1">
        <w:t xml:space="preserve">un effet nocif sur </w:t>
      </w:r>
      <w:r>
        <w:t xml:space="preserve">le bien-être et </w:t>
      </w:r>
      <w:r w:rsidR="00D364E1">
        <w:t>la santé physique et psychique. Tout un chacun connait les dangers</w:t>
      </w:r>
      <w:r w:rsidR="00F473A9">
        <w:t xml:space="preserve"> </w:t>
      </w:r>
      <w:r w:rsidR="00D364E1">
        <w:t>d</w:t>
      </w:r>
      <w:r w:rsidR="00A252D3">
        <w:t>e l’</w:t>
      </w:r>
      <w:r w:rsidR="00D364E1">
        <w:t xml:space="preserve">exposition </w:t>
      </w:r>
      <w:r w:rsidR="00A252D3">
        <w:t>à des</w:t>
      </w:r>
      <w:r w:rsidR="00D364E1">
        <w:t xml:space="preserve"> niveaux sonores élevés</w:t>
      </w:r>
      <w:r w:rsidR="004C531E">
        <w:t xml:space="preserve"> ; les effets </w:t>
      </w:r>
      <w:r w:rsidR="00EA59A5">
        <w:t>des sons de niveaux plus bas sont moins connus mais peuvent être tout aussi nocifs</w:t>
      </w:r>
      <w:r w:rsidR="00FE6382">
        <w:rPr>
          <w:rStyle w:val="Appelnotedebasdep"/>
        </w:rPr>
        <w:footnoteReference w:id="9"/>
      </w:r>
      <w:r w:rsidR="00EA59A5">
        <w:t>.</w:t>
      </w:r>
    </w:p>
    <w:p w14:paraId="66AC5E19" w14:textId="017781B7" w:rsidR="00F059BB" w:rsidRDefault="002963AE" w:rsidP="00F059BB">
      <w:pPr>
        <w:pStyle w:val="TexteExpos"/>
      </w:pPr>
      <w:r>
        <w:t>En décembre 2021, le Conseil d’</w:t>
      </w:r>
      <w:proofErr w:type="spellStart"/>
      <w:r>
        <w:t>Etat</w:t>
      </w:r>
      <w:proofErr w:type="spellEnd"/>
      <w:r>
        <w:t xml:space="preserve"> a adopté une stratégie pour lutter contre le bruit routier consistant à réduire la vitesse autorisée sur certains tronçons. Selon le l’Office fédéral de l’environnement, en passant de 50km/h à 30km/h, les émissions de bruit de moitié</w:t>
      </w:r>
      <w:r>
        <w:rPr>
          <w:rStyle w:val="Appelnotedebasdep"/>
        </w:rPr>
        <w:footnoteReference w:id="10"/>
      </w:r>
      <w:r>
        <w:t>. Ces mesures se sont prouvées efficaces notamment sur un des tronçons connu</w:t>
      </w:r>
      <w:r w:rsidR="00042496">
        <w:t>s</w:t>
      </w:r>
      <w:r>
        <w:t xml:space="preserve"> pour être un des plus bruyants du canton : le Boulevard du Pont d’Arve. Cependant, aujourd’hui encore, les</w:t>
      </w:r>
      <w:r w:rsidR="00906BCE">
        <w:t xml:space="preserve"> personnes habitant à proximité de ce boulevard ou des autres nombreux segments routiers du canton, ne sont pas au bout de leurs peines.</w:t>
      </w:r>
    </w:p>
    <w:p w14:paraId="019FCC25" w14:textId="2F648091" w:rsidR="00120706" w:rsidRDefault="00F059BB" w:rsidP="00F059BB">
      <w:pPr>
        <w:pStyle w:val="TexteExpos"/>
      </w:pPr>
      <w:r>
        <w:t>En effet, la vitesse n’est pas le seul facteur de bruit ; u</w:t>
      </w:r>
      <w:r w:rsidR="00657BD4">
        <w:t xml:space="preserve">n pot d’échappement trafiqué ou un moteur qui vrombit </w:t>
      </w:r>
      <w:r>
        <w:t>peuvent faire exploser les valeurs de bruit même à une vitesse limitée – voire à l’arrêt</w:t>
      </w:r>
      <w:r w:rsidR="00657BD4">
        <w:t>.</w:t>
      </w:r>
      <w:r w:rsidR="005840DB">
        <w:t xml:space="preserve"> </w:t>
      </w:r>
      <w:r>
        <w:t>Ainsi, i</w:t>
      </w:r>
      <w:r w:rsidR="001B4023">
        <w:t>l est impératif que l’état prenne des mesures de santé publique</w:t>
      </w:r>
      <w:r>
        <w:t xml:space="preserve"> supplémentaires</w:t>
      </w:r>
      <w:r w:rsidR="001B4023">
        <w:t xml:space="preserve"> pour limiter l’impact sur la santé des individus subissant des incivilités sonores routières. U</w:t>
      </w:r>
      <w:r w:rsidR="005840DB">
        <w:t>ne étude menée par le TCS et l’état de Genève</w:t>
      </w:r>
      <w:r w:rsidR="001B4023">
        <w:t xml:space="preserve"> en 2021</w:t>
      </w:r>
      <w:r w:rsidR="005840DB">
        <w:t xml:space="preserve"> </w:t>
      </w:r>
      <w:r w:rsidR="001B4023">
        <w:t>a démontré qu’un même véhicule roulant à la même vitesse peut émettre des sons jusqu’à 60 fois plus puissants lorsque la conduite est marquée « d’accélérations brusques, de départs ronflants » et que le système d’échappement a été modifié</w:t>
      </w:r>
      <w:r w:rsidR="001B4023">
        <w:rPr>
          <w:rStyle w:val="Appelnotedebasdep"/>
        </w:rPr>
        <w:footnoteReference w:id="11"/>
      </w:r>
      <w:r w:rsidR="001B4023">
        <w:t xml:space="preserve">. Cette étude ainsi que la récolte de données ayant eu lieu en 2020 dans le quartier de la </w:t>
      </w:r>
      <w:proofErr w:type="spellStart"/>
      <w:r w:rsidR="001B4023">
        <w:t>Servette</w:t>
      </w:r>
      <w:proofErr w:type="spellEnd"/>
      <w:r w:rsidR="001B4023">
        <w:t xml:space="preserve"> </w:t>
      </w:r>
      <w:r w:rsidR="001B4023">
        <w:lastRenderedPageBreak/>
        <w:t>via le radar-anti bruit installé par le DT démontrent que les nuisances sonores routières les plus incommodantes pour les riverains sont le résultat d’une petite minorité de chauffards</w:t>
      </w:r>
      <w:r w:rsidR="008D3351">
        <w:t xml:space="preserve"> (1,5% seulement !)</w:t>
      </w:r>
      <w:r w:rsidR="001B4023">
        <w:rPr>
          <w:rStyle w:val="Appelnotedebasdep"/>
        </w:rPr>
        <w:footnoteReference w:id="12"/>
      </w:r>
      <w:r w:rsidR="001B4023">
        <w:t xml:space="preserve">. </w:t>
      </w:r>
    </w:p>
    <w:p w14:paraId="3DA50023" w14:textId="67811A53" w:rsidR="008D3351" w:rsidRDefault="00761E47" w:rsidP="00F059BB">
      <w:pPr>
        <w:pStyle w:val="TexteExpos"/>
      </w:pPr>
      <w:r>
        <w:t xml:space="preserve">La récente pétition contre la tenue de la course de </w:t>
      </w:r>
      <w:proofErr w:type="spellStart"/>
      <w:r>
        <w:t>Verbois</w:t>
      </w:r>
      <w:proofErr w:type="spellEnd"/>
      <w:r>
        <w:t xml:space="preserve"> (P2146) a remis le débat du bruit routier sur la table. La course de </w:t>
      </w:r>
      <w:proofErr w:type="spellStart"/>
      <w:r>
        <w:t>Verbois</w:t>
      </w:r>
      <w:proofErr w:type="spellEnd"/>
      <w:r>
        <w:t xml:space="preserve"> en soi n’est pas le problème, ce sont les nuisances routières quotidiennes émanant de la « belle route » (</w:t>
      </w:r>
      <w:r w:rsidRPr="00761E47">
        <w:rPr>
          <w:i/>
          <w:iCs/>
        </w:rPr>
        <w:t>sic</w:t>
      </w:r>
      <w:r>
        <w:t xml:space="preserve">) de </w:t>
      </w:r>
      <w:proofErr w:type="spellStart"/>
      <w:r>
        <w:t>Verbois</w:t>
      </w:r>
      <w:proofErr w:type="spellEnd"/>
      <w:r>
        <w:t xml:space="preserve"> qui nous semblent les plus problématiques et qui doivent être stoppées. </w:t>
      </w:r>
      <w:r w:rsidR="00F40A03">
        <w:t xml:space="preserve">Mais Pont d’Arve et </w:t>
      </w:r>
      <w:proofErr w:type="spellStart"/>
      <w:r w:rsidR="00F40A03">
        <w:t>Verbois</w:t>
      </w:r>
      <w:proofErr w:type="spellEnd"/>
      <w:r w:rsidR="00F40A03">
        <w:t xml:space="preserve"> ne sont pas les seuls segments extrêmement bruyants sur lesquels nous devons agir. Il en existe d’autres et par le biais de cette motion</w:t>
      </w:r>
      <w:r w:rsidR="00736A36">
        <w:t>, nous demandons au Conseil d’</w:t>
      </w:r>
      <w:proofErr w:type="spellStart"/>
      <w:r w:rsidR="00736A36">
        <w:t>Etat</w:t>
      </w:r>
      <w:proofErr w:type="spellEnd"/>
      <w:r w:rsidR="00736A36">
        <w:t xml:space="preserve"> d’y installer de manière pérenne des radars anti-bruit qui ont qui ont jusqu’ici seulement fait l’objet de projets pilotes</w:t>
      </w:r>
      <w:r w:rsidR="0061405E">
        <w:t xml:space="preserve"> et de procéder, par extension, aux premières sanctions (amendes) lors des dépassements de limites sonores. </w:t>
      </w:r>
      <w:r w:rsidR="00232A89">
        <w:t>Nous demandons également de sanctionner plus systématiquement toute manipulation de composants de véhicule pouvant avoir une incidence sur le bruit</w:t>
      </w:r>
      <w:r w:rsidR="005730F8">
        <w:t xml:space="preserve">. </w:t>
      </w:r>
    </w:p>
    <w:p w14:paraId="5EDBBFD0" w14:textId="1214FC92" w:rsidR="005730F8" w:rsidRDefault="005730F8" w:rsidP="00F059BB">
      <w:pPr>
        <w:pStyle w:val="TexteExpos"/>
      </w:pPr>
      <w:r>
        <w:t xml:space="preserve">Ces mesures, Mesdames et Messieurs les députés, nous semblent à la fois raisonnées, raisonnables et efficaces pour réduire les nuisances sonores routières et améliorer considérablement la qualité de vie </w:t>
      </w:r>
      <w:r w:rsidR="00601935">
        <w:t xml:space="preserve">de la population genevoise. </w:t>
      </w:r>
      <w:r w:rsidR="006A73FD">
        <w:t xml:space="preserve"> </w:t>
      </w:r>
    </w:p>
    <w:sectPr w:rsidR="005730F8" w:rsidSect="00AC62F9">
      <w:headerReference w:type="even" r:id="rId12"/>
      <w:headerReference w:type="default" r:id="rId13"/>
      <w:pgSz w:w="11906" w:h="16838" w:code="9"/>
      <w:pgMar w:top="2835" w:right="3686" w:bottom="4536" w:left="1985" w:header="2325" w:footer="41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41341" w14:textId="77777777" w:rsidR="00066381" w:rsidRDefault="00066381" w:rsidP="00AC62F9">
      <w:r>
        <w:separator/>
      </w:r>
    </w:p>
  </w:endnote>
  <w:endnote w:type="continuationSeparator" w:id="0">
    <w:p w14:paraId="1D0BF276" w14:textId="77777777" w:rsidR="00066381" w:rsidRDefault="00066381" w:rsidP="00AC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altName w:val="Arial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F6990" w14:textId="77777777" w:rsidR="00066381" w:rsidRDefault="00066381" w:rsidP="00AC62F9">
      <w:r>
        <w:separator/>
      </w:r>
    </w:p>
  </w:footnote>
  <w:footnote w:type="continuationSeparator" w:id="0">
    <w:p w14:paraId="0A248E25" w14:textId="77777777" w:rsidR="00066381" w:rsidRDefault="00066381" w:rsidP="00AC62F9">
      <w:r>
        <w:continuationSeparator/>
      </w:r>
    </w:p>
  </w:footnote>
  <w:footnote w:id="1">
    <w:p w14:paraId="0CFF630A" w14:textId="7D7996AE" w:rsidR="00205211" w:rsidRPr="0049603E" w:rsidRDefault="00205211" w:rsidP="006C58C2">
      <w:pPr>
        <w:pStyle w:val="Notedebasdepage"/>
        <w:rPr>
          <w:sz w:val="18"/>
          <w:szCs w:val="18"/>
          <w:lang w:val="fr-CH"/>
        </w:rPr>
      </w:pPr>
      <w:r w:rsidRPr="0049603E">
        <w:rPr>
          <w:rStyle w:val="Appelnotedebasdep"/>
          <w:sz w:val="18"/>
          <w:szCs w:val="18"/>
        </w:rPr>
        <w:footnoteRef/>
      </w:r>
      <w:r w:rsidRPr="0049603E">
        <w:rPr>
          <w:sz w:val="18"/>
          <w:szCs w:val="18"/>
        </w:rPr>
        <w:t xml:space="preserve"> Règlement cantonal concernant la tranquillité publique (RTP), </w:t>
      </w:r>
      <w:hyperlink r:id="rId1" w:history="1">
        <w:r w:rsidRPr="0049603E">
          <w:rPr>
            <w:rStyle w:val="Lienhypertexte"/>
            <w:sz w:val="18"/>
            <w:szCs w:val="18"/>
          </w:rPr>
          <w:t>https://www.lexfind.ch/fe/fr/tol/31372/fr</w:t>
        </w:r>
      </w:hyperlink>
      <w:r w:rsidRPr="0049603E">
        <w:rPr>
          <w:sz w:val="18"/>
          <w:szCs w:val="18"/>
        </w:rPr>
        <w:t xml:space="preserve"> (consulté le 9 décembre 2022).</w:t>
      </w:r>
    </w:p>
  </w:footnote>
  <w:footnote w:id="2">
    <w:p w14:paraId="50D82A8D" w14:textId="22972E89" w:rsidR="0049603E" w:rsidRPr="0049603E" w:rsidRDefault="0049603E" w:rsidP="006C58C2">
      <w:pPr>
        <w:pStyle w:val="Notedebasdepage"/>
        <w:rPr>
          <w:sz w:val="18"/>
          <w:szCs w:val="18"/>
          <w:lang w:val="fr-CH"/>
        </w:rPr>
      </w:pPr>
      <w:r w:rsidRPr="0049603E">
        <w:rPr>
          <w:rStyle w:val="Appelnotedebasdep"/>
          <w:sz w:val="18"/>
          <w:szCs w:val="18"/>
        </w:rPr>
        <w:footnoteRef/>
      </w:r>
      <w:r w:rsidRPr="0049603E">
        <w:rPr>
          <w:sz w:val="18"/>
          <w:szCs w:val="18"/>
        </w:rPr>
        <w:t xml:space="preserve"> Ordonnance fédérale sur la protection contre le bruit</w:t>
      </w:r>
      <w:r w:rsidR="004D7574">
        <w:rPr>
          <w:sz w:val="18"/>
          <w:szCs w:val="18"/>
        </w:rPr>
        <w:t xml:space="preserve"> </w:t>
      </w:r>
      <w:hyperlink r:id="rId2" w:history="1">
        <w:r w:rsidR="008A5E2D" w:rsidRPr="0067094F">
          <w:rPr>
            <w:rStyle w:val="Lienhypertexte"/>
            <w:sz w:val="18"/>
            <w:szCs w:val="18"/>
          </w:rPr>
          <w:t>https://www.fedlex.admin.ch/eli/cc/1987/338_338_338/fr</w:t>
        </w:r>
      </w:hyperlink>
      <w:r w:rsidRPr="0049603E">
        <w:rPr>
          <w:sz w:val="18"/>
          <w:szCs w:val="18"/>
        </w:rPr>
        <w:t xml:space="preserve"> (consulté le 9 décembre 2022).</w:t>
      </w:r>
    </w:p>
  </w:footnote>
  <w:footnote w:id="3">
    <w:p w14:paraId="37E2A3C5" w14:textId="51C7633D" w:rsidR="0049603E" w:rsidRPr="00CC2BA2" w:rsidRDefault="0049603E" w:rsidP="006C58C2">
      <w:pPr>
        <w:pStyle w:val="Notedebasdepage"/>
        <w:rPr>
          <w:sz w:val="18"/>
          <w:szCs w:val="18"/>
          <w:lang w:val="fr-CH"/>
        </w:rPr>
      </w:pPr>
      <w:r w:rsidRPr="0049603E">
        <w:rPr>
          <w:rStyle w:val="Appelnotedebasdep"/>
          <w:sz w:val="18"/>
          <w:szCs w:val="18"/>
        </w:rPr>
        <w:footnoteRef/>
      </w:r>
      <w:r w:rsidRPr="0049603E">
        <w:rPr>
          <w:sz w:val="18"/>
          <w:szCs w:val="18"/>
        </w:rPr>
        <w:t xml:space="preserve"> Loi fédérale sur la circulation routière (LCR) </w:t>
      </w:r>
      <w:hyperlink r:id="rId3" w:history="1">
        <w:r w:rsidRPr="0049603E">
          <w:rPr>
            <w:rStyle w:val="Lienhypertexte"/>
            <w:sz w:val="18"/>
            <w:szCs w:val="18"/>
          </w:rPr>
          <w:t>https://www.fedlex.admin.ch/eli/cc/1959/679_705_685/fr</w:t>
        </w:r>
      </w:hyperlink>
      <w:r w:rsidRPr="0049603E">
        <w:rPr>
          <w:sz w:val="18"/>
          <w:szCs w:val="18"/>
        </w:rPr>
        <w:t xml:space="preserve"> (consulté le 9 décembre </w:t>
      </w:r>
      <w:r w:rsidRPr="00CC2BA2">
        <w:rPr>
          <w:sz w:val="18"/>
          <w:szCs w:val="18"/>
        </w:rPr>
        <w:t>2022).</w:t>
      </w:r>
    </w:p>
  </w:footnote>
  <w:footnote w:id="4">
    <w:p w14:paraId="61E27DA0" w14:textId="428BC6E9" w:rsidR="00CC2BA2" w:rsidRPr="00CC2BA2" w:rsidRDefault="00CC2BA2">
      <w:pPr>
        <w:pStyle w:val="Notedebasdepage"/>
        <w:rPr>
          <w:sz w:val="18"/>
          <w:szCs w:val="18"/>
          <w:lang w:val="fr-CH"/>
        </w:rPr>
      </w:pPr>
      <w:r w:rsidRPr="00CC2BA2">
        <w:rPr>
          <w:rStyle w:val="Appelnotedebasdep"/>
          <w:sz w:val="18"/>
          <w:szCs w:val="18"/>
        </w:rPr>
        <w:footnoteRef/>
      </w:r>
      <w:r w:rsidRPr="00CC2BA2">
        <w:rPr>
          <w:sz w:val="18"/>
          <w:szCs w:val="18"/>
        </w:rPr>
        <w:t xml:space="preserve"> </w:t>
      </w:r>
    </w:p>
  </w:footnote>
  <w:footnote w:id="5">
    <w:p w14:paraId="26577C37" w14:textId="3072767A" w:rsidR="009C067A" w:rsidRPr="009C067A" w:rsidRDefault="009C067A">
      <w:pPr>
        <w:pStyle w:val="Notedebasdepage"/>
        <w:rPr>
          <w:lang w:val="fr-CH"/>
        </w:rPr>
      </w:pPr>
      <w:r w:rsidRPr="009C067A">
        <w:rPr>
          <w:rStyle w:val="Appelnotedebasdep"/>
          <w:sz w:val="18"/>
          <w:szCs w:val="18"/>
        </w:rPr>
        <w:footnoteRef/>
      </w:r>
      <w:r>
        <w:rPr>
          <w:sz w:val="18"/>
          <w:szCs w:val="18"/>
        </w:rPr>
        <w:t xml:space="preserve"> Deux exemples : P2146 </w:t>
      </w:r>
      <w:hyperlink r:id="rId4" w:history="1">
        <w:r w:rsidRPr="0067094F">
          <w:rPr>
            <w:rStyle w:val="Lienhypertexte"/>
            <w:sz w:val="18"/>
            <w:szCs w:val="18"/>
          </w:rPr>
          <w:t>https://ge.ch/grandconseil/data/texte/P02146.pdf</w:t>
        </w:r>
      </w:hyperlink>
      <w:r>
        <w:rPr>
          <w:sz w:val="18"/>
          <w:szCs w:val="18"/>
        </w:rPr>
        <w:t>; P2159</w:t>
      </w:r>
      <w:r w:rsidRPr="009C067A">
        <w:rPr>
          <w:sz w:val="18"/>
          <w:szCs w:val="18"/>
        </w:rPr>
        <w:t xml:space="preserve"> </w:t>
      </w:r>
      <w:hyperlink r:id="rId5" w:history="1">
        <w:r w:rsidRPr="0067094F">
          <w:rPr>
            <w:rStyle w:val="Lienhypertexte"/>
            <w:sz w:val="18"/>
            <w:szCs w:val="18"/>
          </w:rPr>
          <w:t>https://ge.ch/grandconseil/grandconseil/data/texte/P02159.pdf</w:t>
        </w:r>
      </w:hyperlink>
      <w:r w:rsidR="00032BE4">
        <w:rPr>
          <w:sz w:val="18"/>
          <w:szCs w:val="18"/>
        </w:rPr>
        <w:t>.</w:t>
      </w:r>
    </w:p>
  </w:footnote>
  <w:footnote w:id="6">
    <w:p w14:paraId="76CCB360" w14:textId="59E02957" w:rsidR="00A916A9" w:rsidRPr="00A916A9" w:rsidRDefault="00A916A9">
      <w:pPr>
        <w:pStyle w:val="Notedebasdepage"/>
        <w:rPr>
          <w:lang w:val="fr-CH"/>
        </w:rPr>
      </w:pPr>
      <w:r w:rsidRPr="00A916A9">
        <w:rPr>
          <w:rStyle w:val="Appelnotedebasdep"/>
          <w:sz w:val="18"/>
          <w:szCs w:val="18"/>
        </w:rPr>
        <w:footnoteRef/>
      </w:r>
      <w:r w:rsidRPr="00A916A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Motion 20.4339 </w:t>
      </w:r>
      <w:hyperlink r:id="rId6" w:history="1">
        <w:r w:rsidR="004D7574" w:rsidRPr="0067094F">
          <w:rPr>
            <w:rStyle w:val="Lienhypertexte"/>
            <w:sz w:val="18"/>
            <w:szCs w:val="18"/>
          </w:rPr>
          <w:t>https://www.parlament.ch/fr/ratsbetrieb/suche-curia-vista/geschaeft?AffairId=20204339</w:t>
        </w:r>
      </w:hyperlink>
      <w:r>
        <w:rPr>
          <w:sz w:val="18"/>
          <w:szCs w:val="18"/>
        </w:rPr>
        <w:t xml:space="preserve"> (consulté le 9 décembre 2022)</w:t>
      </w:r>
      <w:r w:rsidR="004D7574">
        <w:rPr>
          <w:sz w:val="18"/>
          <w:szCs w:val="18"/>
        </w:rPr>
        <w:t>.</w:t>
      </w:r>
    </w:p>
  </w:footnote>
  <w:footnote w:id="7">
    <w:p w14:paraId="390C86F3" w14:textId="32AB4B43" w:rsidR="00205211" w:rsidRPr="00205211" w:rsidRDefault="00205211" w:rsidP="006C58C2">
      <w:pPr>
        <w:pStyle w:val="Notedebasdepage"/>
        <w:rPr>
          <w:lang w:val="fr-CH"/>
        </w:rPr>
      </w:pPr>
      <w:r w:rsidRPr="0049603E">
        <w:rPr>
          <w:rStyle w:val="Appelnotedebasdep"/>
          <w:sz w:val="18"/>
          <w:szCs w:val="18"/>
        </w:rPr>
        <w:footnoteRef/>
      </w:r>
      <w:r w:rsidRPr="0049603E">
        <w:rPr>
          <w:sz w:val="18"/>
          <w:szCs w:val="18"/>
        </w:rPr>
        <w:t xml:space="preserve">« Le Conseil fédéral entend agir contre le bruit routier inutile » </w:t>
      </w:r>
      <w:hyperlink r:id="rId7" w:history="1">
        <w:r w:rsidRPr="0049603E">
          <w:rPr>
            <w:rStyle w:val="Lienhypertexte"/>
            <w:sz w:val="18"/>
            <w:szCs w:val="18"/>
          </w:rPr>
          <w:t>https://www.admin.ch/gov/fr/accueil/documentation/communiques.msg-id-92109.html</w:t>
        </w:r>
      </w:hyperlink>
      <w:r w:rsidRPr="0049603E">
        <w:rPr>
          <w:sz w:val="18"/>
          <w:szCs w:val="18"/>
        </w:rPr>
        <w:t xml:space="preserve"> (consulté le 9 décembre 2022).</w:t>
      </w:r>
    </w:p>
  </w:footnote>
  <w:footnote w:id="8">
    <w:p w14:paraId="6E20299D" w14:textId="6CECE2AF" w:rsidR="00331EE0" w:rsidRPr="00331EE0" w:rsidRDefault="00331EE0">
      <w:pPr>
        <w:pStyle w:val="Notedebasdepage"/>
        <w:rPr>
          <w:sz w:val="18"/>
          <w:szCs w:val="18"/>
          <w:lang w:val="fr-CH"/>
        </w:rPr>
      </w:pPr>
      <w:r w:rsidRPr="00331EE0">
        <w:rPr>
          <w:rStyle w:val="Appelnotedebasdep"/>
          <w:sz w:val="18"/>
          <w:szCs w:val="18"/>
        </w:rPr>
        <w:footnoteRef/>
      </w:r>
      <w:r w:rsidRPr="00331EE0">
        <w:rPr>
          <w:sz w:val="18"/>
          <w:szCs w:val="18"/>
        </w:rPr>
        <w:t xml:space="preserve"> « Modérer la vitesse pour lutter contre le bruit routier » </w:t>
      </w:r>
      <w:hyperlink r:id="rId8" w:history="1">
        <w:r w:rsidRPr="00331EE0">
          <w:rPr>
            <w:rStyle w:val="Lienhypertexte"/>
            <w:sz w:val="18"/>
            <w:szCs w:val="18"/>
          </w:rPr>
          <w:t>https://www.ge.ch/document/moderer-vitesse-lutter-contre-bruit-routier-dossier-final</w:t>
        </w:r>
      </w:hyperlink>
      <w:r w:rsidRPr="00331EE0">
        <w:rPr>
          <w:sz w:val="18"/>
          <w:szCs w:val="18"/>
        </w:rPr>
        <w:t xml:space="preserve"> </w:t>
      </w:r>
      <w:r w:rsidRPr="0049603E">
        <w:rPr>
          <w:sz w:val="18"/>
          <w:szCs w:val="18"/>
        </w:rPr>
        <w:t xml:space="preserve">(consulté le </w:t>
      </w:r>
      <w:r>
        <w:rPr>
          <w:sz w:val="18"/>
          <w:szCs w:val="18"/>
        </w:rPr>
        <w:t>15</w:t>
      </w:r>
      <w:r w:rsidRPr="0049603E">
        <w:rPr>
          <w:sz w:val="18"/>
          <w:szCs w:val="18"/>
        </w:rPr>
        <w:t xml:space="preserve"> décembre 2022).</w:t>
      </w:r>
    </w:p>
  </w:footnote>
  <w:footnote w:id="9">
    <w:p w14:paraId="6808E006" w14:textId="77777777" w:rsidR="00FE6382" w:rsidRPr="008A5E2D" w:rsidRDefault="00FE6382" w:rsidP="00FE6382">
      <w:pPr>
        <w:pStyle w:val="Notedebasdepage"/>
        <w:rPr>
          <w:lang w:val="fr-CH"/>
        </w:rPr>
      </w:pPr>
      <w:r w:rsidRPr="008A5E2D">
        <w:rPr>
          <w:rStyle w:val="Appelnotedebasdep"/>
          <w:sz w:val="18"/>
          <w:szCs w:val="18"/>
        </w:rPr>
        <w:footnoteRef/>
      </w:r>
      <w:r w:rsidRPr="008A5E2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Effets du bruit sur la santé, site de la confédération, </w:t>
      </w:r>
      <w:hyperlink r:id="rId9" w:history="1">
        <w:r w:rsidRPr="0067094F">
          <w:rPr>
            <w:rStyle w:val="Lienhypertexte"/>
            <w:sz w:val="18"/>
            <w:szCs w:val="18"/>
          </w:rPr>
          <w:t>https://www.bafu.admin.ch/bafu/fr/home/themes/bruit/info-specialistes/effets-du-bruit/effets-du-bruit-sur-la-sante.html</w:t>
        </w:r>
      </w:hyperlink>
      <w:r>
        <w:rPr>
          <w:sz w:val="18"/>
          <w:szCs w:val="18"/>
        </w:rPr>
        <w:t>, (consulté le 9 décembre 2022).</w:t>
      </w:r>
    </w:p>
  </w:footnote>
  <w:footnote w:id="10">
    <w:p w14:paraId="78E68068" w14:textId="77777777" w:rsidR="002963AE" w:rsidRPr="006F7780" w:rsidRDefault="002963AE" w:rsidP="002963AE">
      <w:pPr>
        <w:pStyle w:val="Notedebasdepage"/>
        <w:rPr>
          <w:lang w:val="fr-CH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8"/>
          <w:szCs w:val="18"/>
        </w:rPr>
        <w:t xml:space="preserve">« Bruit 2030 :Stratégie cantonale de protection contre le bruit » </w:t>
      </w:r>
      <w:hyperlink r:id="rId10" w:history="1">
        <w:r w:rsidRPr="0067094F">
          <w:rPr>
            <w:rStyle w:val="Lienhypertexte"/>
            <w:sz w:val="18"/>
            <w:szCs w:val="18"/>
          </w:rPr>
          <w:t>https://www.ge.ch/document/24911/telecharger</w:t>
        </w:r>
      </w:hyperlink>
      <w:r>
        <w:t xml:space="preserve">, </w:t>
      </w:r>
      <w:r w:rsidRPr="0049603E">
        <w:rPr>
          <w:sz w:val="18"/>
          <w:szCs w:val="18"/>
        </w:rPr>
        <w:t xml:space="preserve">(consulté le 9 décembre </w:t>
      </w:r>
      <w:r w:rsidRPr="00CC2BA2">
        <w:rPr>
          <w:sz w:val="18"/>
          <w:szCs w:val="18"/>
        </w:rPr>
        <w:t>2022)</w:t>
      </w:r>
      <w:r>
        <w:rPr>
          <w:sz w:val="18"/>
          <w:szCs w:val="18"/>
        </w:rPr>
        <w:t xml:space="preserve">, p. 4. </w:t>
      </w:r>
    </w:p>
  </w:footnote>
  <w:footnote w:id="11">
    <w:p w14:paraId="64D145AA" w14:textId="1EB16B16" w:rsidR="001B4023" w:rsidRPr="001B4023" w:rsidRDefault="001B4023">
      <w:pPr>
        <w:pStyle w:val="Notedebasdepage"/>
        <w:rPr>
          <w:lang w:val="fr-CH"/>
        </w:rPr>
      </w:pPr>
      <w:r>
        <w:rPr>
          <w:rStyle w:val="Appelnotedebasdep"/>
        </w:rPr>
        <w:footnoteRef/>
      </w:r>
      <w:r>
        <w:t xml:space="preserve"> « </w:t>
      </w:r>
      <w:r w:rsidRPr="00FD3570">
        <w:rPr>
          <w:sz w:val="18"/>
          <w:szCs w:val="18"/>
        </w:rPr>
        <w:t>Radar anti-bruit: Genève veut prévenir les incivilités sonores sur la route</w:t>
      </w:r>
      <w:r>
        <w:rPr>
          <w:sz w:val="18"/>
          <w:szCs w:val="18"/>
        </w:rPr>
        <w:t xml:space="preserve"> » </w:t>
      </w:r>
      <w:hyperlink r:id="rId11" w:history="1">
        <w:r w:rsidRPr="0067094F">
          <w:rPr>
            <w:rStyle w:val="Lienhypertexte"/>
            <w:sz w:val="18"/>
            <w:szCs w:val="18"/>
          </w:rPr>
          <w:t>https://www.ge.ch/document/radar-anti-bruit-geneve-veut-prevenir-incivilites-sonores-route</w:t>
        </w:r>
      </w:hyperlink>
      <w:r>
        <w:rPr>
          <w:sz w:val="18"/>
          <w:szCs w:val="18"/>
        </w:rPr>
        <w:t xml:space="preserve"> </w:t>
      </w:r>
      <w:r w:rsidRPr="0049603E">
        <w:rPr>
          <w:sz w:val="18"/>
          <w:szCs w:val="18"/>
        </w:rPr>
        <w:t>(consulté le 9 décembre 2022).</w:t>
      </w:r>
    </w:p>
  </w:footnote>
  <w:footnote w:id="12">
    <w:p w14:paraId="0A065CC7" w14:textId="28B0AB17" w:rsidR="001B4023" w:rsidRPr="001B4023" w:rsidRDefault="001B4023">
      <w:pPr>
        <w:pStyle w:val="Notedebasdepage"/>
        <w:rPr>
          <w:lang w:val="fr-CH"/>
        </w:rPr>
      </w:pPr>
      <w:r>
        <w:rPr>
          <w:rStyle w:val="Appelnotedebasdep"/>
        </w:rPr>
        <w:footnoteRef/>
      </w:r>
      <w:r>
        <w:t xml:space="preserve"> </w:t>
      </w:r>
      <w:r w:rsidRPr="001B4023">
        <w:rPr>
          <w:i/>
          <w:iCs/>
          <w:sz w:val="18"/>
          <w:szCs w:val="18"/>
          <w:lang w:val="fr-CH"/>
        </w:rPr>
        <w:t>Idem.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548D" w14:textId="77777777" w:rsidR="008E4831" w:rsidRDefault="008E4831" w:rsidP="008E4831">
    <w:pPr>
      <w:pStyle w:val="En-tte"/>
      <w:pBdr>
        <w:bottom w:val="single" w:sz="6" w:space="1" w:color="auto"/>
      </w:pBdr>
      <w:tabs>
        <w:tab w:val="clear" w:pos="4536"/>
        <w:tab w:val="right" w:pos="6236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Titre</w:t>
    </w:r>
    <w:r>
      <w:rPr>
        <w:rFonts w:ascii="Arial" w:hAnsi="Arial" w:cs="Arial"/>
        <w:sz w:val="16"/>
      </w:rPr>
      <w:tab/>
    </w:r>
    <w:r w:rsidR="008106EE">
      <w:rPr>
        <w:rStyle w:val="Numrodepage"/>
        <w:rFonts w:ascii="Arial" w:hAnsi="Arial" w:cs="Arial"/>
        <w:sz w:val="16"/>
      </w:rPr>
      <w:fldChar w:fldCharType="begin"/>
    </w:r>
    <w:r>
      <w:rPr>
        <w:rStyle w:val="Numrodepage"/>
        <w:rFonts w:ascii="Arial" w:hAnsi="Arial" w:cs="Arial"/>
        <w:sz w:val="16"/>
      </w:rPr>
      <w:instrText xml:space="preserve"> PAGE </w:instrText>
    </w:r>
    <w:r w:rsidR="008106EE">
      <w:rPr>
        <w:rStyle w:val="Numrodepage"/>
        <w:rFonts w:ascii="Arial" w:hAnsi="Arial" w:cs="Arial"/>
        <w:sz w:val="16"/>
      </w:rPr>
      <w:fldChar w:fldCharType="separate"/>
    </w:r>
    <w:r w:rsidR="002C2AD9">
      <w:rPr>
        <w:rStyle w:val="Numrodepage"/>
        <w:rFonts w:ascii="Arial" w:hAnsi="Arial" w:cs="Arial"/>
        <w:noProof/>
        <w:sz w:val="16"/>
      </w:rPr>
      <w:t>2</w:t>
    </w:r>
    <w:r w:rsidR="008106EE">
      <w:rPr>
        <w:rStyle w:val="Numrodepage"/>
        <w:rFonts w:ascii="Arial" w:hAnsi="Arial" w:cs="Arial"/>
        <w:sz w:val="16"/>
      </w:rPr>
      <w:fldChar w:fldCharType="end"/>
    </w:r>
    <w:r>
      <w:rPr>
        <w:rStyle w:val="Numrodepage"/>
        <w:rFonts w:ascii="Arial" w:hAnsi="Arial" w:cs="Arial"/>
        <w:sz w:val="16"/>
      </w:rPr>
      <w:t>/</w:t>
    </w:r>
    <w:r w:rsidR="008106EE">
      <w:rPr>
        <w:rStyle w:val="Numrodepage"/>
        <w:rFonts w:ascii="Arial" w:hAnsi="Arial" w:cs="Arial"/>
        <w:sz w:val="16"/>
      </w:rPr>
      <w:fldChar w:fldCharType="begin"/>
    </w:r>
    <w:r>
      <w:rPr>
        <w:rStyle w:val="Numrodepage"/>
        <w:rFonts w:ascii="Arial" w:hAnsi="Arial" w:cs="Arial"/>
        <w:sz w:val="16"/>
      </w:rPr>
      <w:instrText xml:space="preserve"> NUMPAGES </w:instrText>
    </w:r>
    <w:r w:rsidR="008106EE">
      <w:rPr>
        <w:rStyle w:val="Numrodepage"/>
        <w:rFonts w:ascii="Arial" w:hAnsi="Arial" w:cs="Arial"/>
        <w:sz w:val="16"/>
      </w:rPr>
      <w:fldChar w:fldCharType="separate"/>
    </w:r>
    <w:r w:rsidR="002C2AD9">
      <w:rPr>
        <w:rStyle w:val="Numrodepage"/>
        <w:rFonts w:ascii="Arial" w:hAnsi="Arial" w:cs="Arial"/>
        <w:noProof/>
        <w:sz w:val="16"/>
      </w:rPr>
      <w:t>2</w:t>
    </w:r>
    <w:r w:rsidR="008106EE">
      <w:rPr>
        <w:rStyle w:val="Numrodepage"/>
        <w:rFonts w:ascii="Arial" w:hAnsi="Arial" w:cs="Arial"/>
        <w:sz w:val="16"/>
      </w:rPr>
      <w:fldChar w:fldCharType="end"/>
    </w:r>
  </w:p>
  <w:p w14:paraId="49D88295" w14:textId="77777777" w:rsidR="008E4831" w:rsidRDefault="008E4831" w:rsidP="008E4831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C914D" w14:textId="77777777" w:rsidR="008E4831" w:rsidRDefault="008106EE" w:rsidP="008E4831">
    <w:pPr>
      <w:pStyle w:val="Pieddepage"/>
      <w:pBdr>
        <w:bottom w:val="single" w:sz="6" w:space="1" w:color="auto"/>
      </w:pBdr>
      <w:tabs>
        <w:tab w:val="clear" w:pos="4536"/>
        <w:tab w:val="right" w:pos="6236"/>
      </w:tabs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 w:rsidR="008E4831">
      <w:rPr>
        <w:rFonts w:ascii="Arial" w:hAnsi="Arial"/>
        <w:sz w:val="16"/>
      </w:rPr>
      <w:instrText xml:space="preserve"> PAGE </w:instrText>
    </w:r>
    <w:r>
      <w:rPr>
        <w:rFonts w:ascii="Arial" w:hAnsi="Arial"/>
        <w:sz w:val="16"/>
      </w:rPr>
      <w:fldChar w:fldCharType="separate"/>
    </w:r>
    <w:r w:rsidR="008E4831">
      <w:rPr>
        <w:rFonts w:ascii="Arial" w:hAnsi="Arial"/>
        <w:noProof/>
        <w:sz w:val="16"/>
      </w:rPr>
      <w:t>3</w:t>
    </w:r>
    <w:r>
      <w:rPr>
        <w:rFonts w:ascii="Arial" w:hAnsi="Arial"/>
        <w:sz w:val="16"/>
      </w:rPr>
      <w:fldChar w:fldCharType="end"/>
    </w:r>
    <w:r w:rsidR="008E4831">
      <w:rPr>
        <w:rFonts w:ascii="Arial" w:hAnsi="Arial"/>
        <w:sz w:val="16"/>
      </w:rPr>
      <w:t>/</w:t>
    </w:r>
    <w:r>
      <w:rPr>
        <w:rFonts w:ascii="Arial" w:hAnsi="Arial"/>
        <w:sz w:val="16"/>
      </w:rPr>
      <w:fldChar w:fldCharType="begin"/>
    </w:r>
    <w:r w:rsidR="008E4831">
      <w:rPr>
        <w:rFonts w:ascii="Arial" w:hAnsi="Arial"/>
        <w:sz w:val="16"/>
      </w:rPr>
      <w:instrText xml:space="preserve"> NUMPAGES </w:instrText>
    </w:r>
    <w:r>
      <w:rPr>
        <w:rFonts w:ascii="Arial" w:hAnsi="Arial"/>
        <w:sz w:val="16"/>
      </w:rPr>
      <w:fldChar w:fldCharType="separate"/>
    </w:r>
    <w:r w:rsidR="009A5702">
      <w:rPr>
        <w:rFonts w:ascii="Arial" w:hAnsi="Arial"/>
        <w:noProof/>
        <w:sz w:val="16"/>
      </w:rPr>
      <w:t>2</w:t>
    </w:r>
    <w:r>
      <w:rPr>
        <w:rFonts w:ascii="Arial" w:hAnsi="Arial"/>
        <w:sz w:val="16"/>
      </w:rPr>
      <w:fldChar w:fldCharType="end"/>
    </w:r>
    <w:r w:rsidR="008E4831">
      <w:rPr>
        <w:rFonts w:ascii="Arial" w:hAnsi="Arial"/>
        <w:sz w:val="16"/>
      </w:rPr>
      <w:tab/>
      <w:t>Titre</w:t>
    </w:r>
  </w:p>
  <w:p w14:paraId="7FDEF070" w14:textId="77777777" w:rsidR="008E4831" w:rsidRDefault="008E4831" w:rsidP="008E48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77C5"/>
    <w:multiLevelType w:val="hybridMultilevel"/>
    <w:tmpl w:val="0D7CBE36"/>
    <w:lvl w:ilvl="0" w:tplc="C95C6286">
      <w:start w:val="1"/>
      <w:numFmt w:val="bullet"/>
      <w:pStyle w:val="TexteSousEnumration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2C07A07"/>
    <w:multiLevelType w:val="hybridMultilevel"/>
    <w:tmpl w:val="65A84864"/>
    <w:lvl w:ilvl="0" w:tplc="7F740AFC">
      <w:start w:val="1"/>
      <w:numFmt w:val="bullet"/>
      <w:pStyle w:val="TexteEnumration"/>
      <w:lvlText w:val="–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9476325">
    <w:abstractNumId w:val="1"/>
  </w:num>
  <w:num w:numId="2" w16cid:durableId="1389454169">
    <w:abstractNumId w:val="0"/>
  </w:num>
  <w:num w:numId="3" w16cid:durableId="5060869">
    <w:abstractNumId w:val="1"/>
  </w:num>
  <w:num w:numId="4" w16cid:durableId="409037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attachedTemplate r:id="rId1"/>
  <w:defaultTabStop w:val="708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C3"/>
    <w:rsid w:val="00005733"/>
    <w:rsid w:val="00007081"/>
    <w:rsid w:val="00023630"/>
    <w:rsid w:val="00032BE4"/>
    <w:rsid w:val="00042496"/>
    <w:rsid w:val="000506E1"/>
    <w:rsid w:val="00054C2D"/>
    <w:rsid w:val="00066381"/>
    <w:rsid w:val="00090BDE"/>
    <w:rsid w:val="0009713B"/>
    <w:rsid w:val="000D2745"/>
    <w:rsid w:val="000E1C00"/>
    <w:rsid w:val="001170E1"/>
    <w:rsid w:val="00120706"/>
    <w:rsid w:val="00122401"/>
    <w:rsid w:val="001743A8"/>
    <w:rsid w:val="00191E38"/>
    <w:rsid w:val="001B4023"/>
    <w:rsid w:val="001B6613"/>
    <w:rsid w:val="001C0291"/>
    <w:rsid w:val="001C51A0"/>
    <w:rsid w:val="00205211"/>
    <w:rsid w:val="00232A89"/>
    <w:rsid w:val="00246DE5"/>
    <w:rsid w:val="00276C1A"/>
    <w:rsid w:val="00293556"/>
    <w:rsid w:val="00293B9E"/>
    <w:rsid w:val="002963AE"/>
    <w:rsid w:val="002A277E"/>
    <w:rsid w:val="002A7730"/>
    <w:rsid w:val="002C2AD9"/>
    <w:rsid w:val="002D22F0"/>
    <w:rsid w:val="002D7ADB"/>
    <w:rsid w:val="00305769"/>
    <w:rsid w:val="00306D6A"/>
    <w:rsid w:val="00331EE0"/>
    <w:rsid w:val="003348FE"/>
    <w:rsid w:val="00340992"/>
    <w:rsid w:val="00352AFD"/>
    <w:rsid w:val="00377A9B"/>
    <w:rsid w:val="003819CB"/>
    <w:rsid w:val="003B31AB"/>
    <w:rsid w:val="003C3F3B"/>
    <w:rsid w:val="003F57F4"/>
    <w:rsid w:val="003F6491"/>
    <w:rsid w:val="004624FE"/>
    <w:rsid w:val="00480D6F"/>
    <w:rsid w:val="0049603E"/>
    <w:rsid w:val="004B0366"/>
    <w:rsid w:val="004B7DFA"/>
    <w:rsid w:val="004C531E"/>
    <w:rsid w:val="004D5FDE"/>
    <w:rsid w:val="004D7574"/>
    <w:rsid w:val="005004BF"/>
    <w:rsid w:val="0050736F"/>
    <w:rsid w:val="00523C8B"/>
    <w:rsid w:val="0054091C"/>
    <w:rsid w:val="00566481"/>
    <w:rsid w:val="0057047B"/>
    <w:rsid w:val="005730F8"/>
    <w:rsid w:val="005840DB"/>
    <w:rsid w:val="0059385C"/>
    <w:rsid w:val="005C6A17"/>
    <w:rsid w:val="005E0AFE"/>
    <w:rsid w:val="00601935"/>
    <w:rsid w:val="0061405E"/>
    <w:rsid w:val="00625900"/>
    <w:rsid w:val="006447F9"/>
    <w:rsid w:val="00657BD4"/>
    <w:rsid w:val="00676087"/>
    <w:rsid w:val="006A73FD"/>
    <w:rsid w:val="006B01D9"/>
    <w:rsid w:val="006C58C2"/>
    <w:rsid w:val="006D409B"/>
    <w:rsid w:val="006F16F5"/>
    <w:rsid w:val="006F7780"/>
    <w:rsid w:val="007155EF"/>
    <w:rsid w:val="007168F0"/>
    <w:rsid w:val="00716F92"/>
    <w:rsid w:val="00723033"/>
    <w:rsid w:val="00725141"/>
    <w:rsid w:val="00727103"/>
    <w:rsid w:val="00736A36"/>
    <w:rsid w:val="00752390"/>
    <w:rsid w:val="00761E47"/>
    <w:rsid w:val="00773223"/>
    <w:rsid w:val="0079111F"/>
    <w:rsid w:val="007A4850"/>
    <w:rsid w:val="007C28EC"/>
    <w:rsid w:val="007F54BF"/>
    <w:rsid w:val="008106EE"/>
    <w:rsid w:val="00834B42"/>
    <w:rsid w:val="00896D83"/>
    <w:rsid w:val="008A5E2D"/>
    <w:rsid w:val="008B6857"/>
    <w:rsid w:val="008D20BE"/>
    <w:rsid w:val="008D3351"/>
    <w:rsid w:val="008D4077"/>
    <w:rsid w:val="008E37FA"/>
    <w:rsid w:val="008E4831"/>
    <w:rsid w:val="008F3791"/>
    <w:rsid w:val="00900F9A"/>
    <w:rsid w:val="00906BCE"/>
    <w:rsid w:val="00965C32"/>
    <w:rsid w:val="00981E89"/>
    <w:rsid w:val="009A5702"/>
    <w:rsid w:val="009C067A"/>
    <w:rsid w:val="009E20BD"/>
    <w:rsid w:val="00A22478"/>
    <w:rsid w:val="00A252D3"/>
    <w:rsid w:val="00A337BA"/>
    <w:rsid w:val="00A3655B"/>
    <w:rsid w:val="00A4769F"/>
    <w:rsid w:val="00A74B72"/>
    <w:rsid w:val="00A916A9"/>
    <w:rsid w:val="00A91EAF"/>
    <w:rsid w:val="00AA2E48"/>
    <w:rsid w:val="00AA5B38"/>
    <w:rsid w:val="00AC627D"/>
    <w:rsid w:val="00AC62F9"/>
    <w:rsid w:val="00B275C3"/>
    <w:rsid w:val="00B34BA6"/>
    <w:rsid w:val="00B736CC"/>
    <w:rsid w:val="00B834F7"/>
    <w:rsid w:val="00BA138F"/>
    <w:rsid w:val="00BD534B"/>
    <w:rsid w:val="00BF22B4"/>
    <w:rsid w:val="00BF2A06"/>
    <w:rsid w:val="00C03F8A"/>
    <w:rsid w:val="00C44923"/>
    <w:rsid w:val="00C44B39"/>
    <w:rsid w:val="00C4533D"/>
    <w:rsid w:val="00C45FBF"/>
    <w:rsid w:val="00C54A16"/>
    <w:rsid w:val="00C766EA"/>
    <w:rsid w:val="00CA4AB1"/>
    <w:rsid w:val="00CB376C"/>
    <w:rsid w:val="00CC2BA2"/>
    <w:rsid w:val="00CC7427"/>
    <w:rsid w:val="00CF25CB"/>
    <w:rsid w:val="00D019D8"/>
    <w:rsid w:val="00D02181"/>
    <w:rsid w:val="00D103FF"/>
    <w:rsid w:val="00D200AE"/>
    <w:rsid w:val="00D26092"/>
    <w:rsid w:val="00D364E1"/>
    <w:rsid w:val="00D4552F"/>
    <w:rsid w:val="00D7042B"/>
    <w:rsid w:val="00D71696"/>
    <w:rsid w:val="00D95ABB"/>
    <w:rsid w:val="00DA09CB"/>
    <w:rsid w:val="00DA2AC4"/>
    <w:rsid w:val="00DC00B7"/>
    <w:rsid w:val="00DC1D11"/>
    <w:rsid w:val="00DC4ECC"/>
    <w:rsid w:val="00DD4A8C"/>
    <w:rsid w:val="00DD66C3"/>
    <w:rsid w:val="00DE69C8"/>
    <w:rsid w:val="00E024A1"/>
    <w:rsid w:val="00E35CDA"/>
    <w:rsid w:val="00E574A8"/>
    <w:rsid w:val="00E80BA4"/>
    <w:rsid w:val="00EA4D9E"/>
    <w:rsid w:val="00EA59A5"/>
    <w:rsid w:val="00EC2043"/>
    <w:rsid w:val="00ED5236"/>
    <w:rsid w:val="00ED6300"/>
    <w:rsid w:val="00EF05D0"/>
    <w:rsid w:val="00F059BB"/>
    <w:rsid w:val="00F13AFF"/>
    <w:rsid w:val="00F31655"/>
    <w:rsid w:val="00F40A03"/>
    <w:rsid w:val="00F423C0"/>
    <w:rsid w:val="00F473A9"/>
    <w:rsid w:val="00F65819"/>
    <w:rsid w:val="00F75724"/>
    <w:rsid w:val="00FB4695"/>
    <w:rsid w:val="00FC398F"/>
    <w:rsid w:val="00FD3570"/>
    <w:rsid w:val="00FD6799"/>
    <w:rsid w:val="00FE19A2"/>
    <w:rsid w:val="00FE33CC"/>
    <w:rsid w:val="00FE6382"/>
    <w:rsid w:val="00F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0AF6E"/>
  <w15:docId w15:val="{448B1055-846F-D34A-81F5-13FCAD08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*article"/>
    <w:next w:val="Normal"/>
    <w:rsid w:val="00F13AFF"/>
    <w:pPr>
      <w:tabs>
        <w:tab w:val="left" w:pos="993"/>
      </w:tabs>
      <w:overflowPunct w:val="0"/>
      <w:autoSpaceDE w:val="0"/>
      <w:autoSpaceDN w:val="0"/>
      <w:adjustRightInd w:val="0"/>
      <w:spacing w:before="40" w:after="0" w:line="240" w:lineRule="auto"/>
      <w:ind w:left="992" w:hanging="992"/>
      <w:textAlignment w:val="baseline"/>
    </w:pPr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customStyle="1" w:styleId="Certifie">
    <w:name w:val="*Certifie"/>
    <w:rsid w:val="00F13AFF"/>
    <w:pPr>
      <w:overflowPunct w:val="0"/>
      <w:autoSpaceDE w:val="0"/>
      <w:autoSpaceDN w:val="0"/>
      <w:adjustRightInd w:val="0"/>
      <w:spacing w:before="40" w:after="0" w:line="240" w:lineRule="auto"/>
      <w:ind w:left="2835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chapitre">
    <w:name w:val="*chapitre"/>
    <w:next w:val="Normal"/>
    <w:rsid w:val="00F13AFF"/>
    <w:pPr>
      <w:tabs>
        <w:tab w:val="left" w:pos="1701"/>
      </w:tabs>
      <w:overflowPunct w:val="0"/>
      <w:autoSpaceDE w:val="0"/>
      <w:autoSpaceDN w:val="0"/>
      <w:adjustRightInd w:val="0"/>
      <w:spacing w:after="0" w:line="240" w:lineRule="auto"/>
      <w:ind w:left="1701" w:hanging="1701"/>
      <w:textAlignment w:val="baseline"/>
    </w:pPr>
    <w:rPr>
      <w:rFonts w:ascii="Times New Roman" w:eastAsia="Times New Roman" w:hAnsi="Times New Roman" w:cs="Times New Roman"/>
      <w:b/>
      <w:sz w:val="24"/>
      <w:szCs w:val="20"/>
      <w:lang w:val="fr-FR" w:eastAsia="fr-FR"/>
    </w:rPr>
  </w:style>
  <w:style w:type="paragraph" w:customStyle="1" w:styleId="TexteNormal">
    <w:name w:val="*TexteNormal"/>
    <w:basedOn w:val="Normal"/>
    <w:qFormat/>
    <w:rsid w:val="000D2745"/>
    <w:pPr>
      <w:jc w:val="both"/>
    </w:pPr>
    <w:rPr>
      <w:lang w:val="fr-CH" w:eastAsia="fr-CH"/>
    </w:rPr>
  </w:style>
  <w:style w:type="paragraph" w:customStyle="1" w:styleId="TitreRapport">
    <w:name w:val="TitreRapport"/>
    <w:rsid w:val="004B0366"/>
    <w:pPr>
      <w:spacing w:before="600" w:after="0" w:line="240" w:lineRule="auto"/>
    </w:pPr>
    <w:rPr>
      <w:rFonts w:ascii="Arial" w:eastAsia="Times New Roman" w:hAnsi="Arial" w:cs="Times New Roman"/>
      <w:b/>
      <w:sz w:val="26"/>
      <w:szCs w:val="20"/>
      <w:lang w:val="fr-FR" w:eastAsia="fr-FR"/>
    </w:rPr>
  </w:style>
  <w:style w:type="paragraph" w:customStyle="1" w:styleId="TitreRapportTexte">
    <w:name w:val="TitreRapportTexte"/>
    <w:basedOn w:val="TitreRapport"/>
    <w:rsid w:val="004B0366"/>
    <w:pPr>
      <w:spacing w:before="0" w:after="480"/>
      <w:jc w:val="both"/>
    </w:pPr>
    <w:rPr>
      <w:sz w:val="20"/>
    </w:rPr>
  </w:style>
  <w:style w:type="paragraph" w:customStyle="1" w:styleId="TexteExpos">
    <w:name w:val="*TexteExposé"/>
    <w:basedOn w:val="TexteNormal"/>
    <w:qFormat/>
    <w:rsid w:val="00F75724"/>
    <w:pPr>
      <w:spacing w:after="60"/>
      <w:ind w:firstLine="284"/>
    </w:pPr>
  </w:style>
  <w:style w:type="paragraph" w:customStyle="1" w:styleId="partie">
    <w:name w:val="*partie"/>
    <w:next w:val="Normal"/>
    <w:rsid w:val="00F13AFF"/>
    <w:pPr>
      <w:tabs>
        <w:tab w:val="left" w:pos="1701"/>
      </w:tabs>
      <w:overflowPunct w:val="0"/>
      <w:autoSpaceDE w:val="0"/>
      <w:autoSpaceDN w:val="0"/>
      <w:adjustRightInd w:val="0"/>
      <w:spacing w:after="0" w:line="240" w:lineRule="auto"/>
      <w:ind w:left="1701" w:hanging="1701"/>
      <w:textAlignment w:val="baseline"/>
    </w:pPr>
    <w:rPr>
      <w:rFonts w:ascii="Arial" w:eastAsia="Times New Roman" w:hAnsi="Arial" w:cs="Times New Roman"/>
      <w:b/>
      <w:sz w:val="26"/>
      <w:szCs w:val="20"/>
      <w:lang w:val="fr-FR" w:eastAsia="fr-FR"/>
    </w:rPr>
  </w:style>
  <w:style w:type="paragraph" w:customStyle="1" w:styleId="RapporteurTirAPart">
    <w:name w:val="*RapporteurTiréAPart"/>
    <w:basedOn w:val="Normal"/>
    <w:next w:val="TexteExpos"/>
    <w:rsid w:val="00F13AFF"/>
    <w:pPr>
      <w:spacing w:before="600" w:after="360"/>
    </w:pPr>
    <w:rPr>
      <w:b/>
    </w:rPr>
  </w:style>
  <w:style w:type="paragraph" w:customStyle="1" w:styleId="retour1">
    <w:name w:val="*retour1"/>
    <w:rsid w:val="00F13A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retour2">
    <w:name w:val="*retour2"/>
    <w:next w:val="article"/>
    <w:rsid w:val="00F13A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16"/>
      <w:szCs w:val="20"/>
      <w:lang w:val="fr-FR" w:eastAsia="fr-FR"/>
    </w:rPr>
  </w:style>
  <w:style w:type="paragraph" w:customStyle="1" w:styleId="retrait1">
    <w:name w:val="*retrait1"/>
    <w:rsid w:val="00F13AF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retrait2">
    <w:name w:val="*retrait2"/>
    <w:rsid w:val="00F13AFF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retrait3">
    <w:name w:val="*retrait3"/>
    <w:rsid w:val="00F13AFF"/>
    <w:pPr>
      <w:tabs>
        <w:tab w:val="left" w:pos="993"/>
      </w:tabs>
      <w:overflowPunct w:val="0"/>
      <w:autoSpaceDE w:val="0"/>
      <w:autoSpaceDN w:val="0"/>
      <w:adjustRightInd w:val="0"/>
      <w:spacing w:after="0" w:line="240" w:lineRule="auto"/>
      <w:ind w:left="993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retrait4">
    <w:name w:val="*retrait4"/>
    <w:rsid w:val="00F13AFF"/>
    <w:pPr>
      <w:tabs>
        <w:tab w:val="left" w:pos="1276"/>
      </w:tabs>
      <w:overflowPunct w:val="0"/>
      <w:autoSpaceDE w:val="0"/>
      <w:autoSpaceDN w:val="0"/>
      <w:adjustRightInd w:val="0"/>
      <w:spacing w:after="0" w:line="240" w:lineRule="auto"/>
      <w:ind w:left="1276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section">
    <w:name w:val="*section"/>
    <w:next w:val="retour2"/>
    <w:rsid w:val="00F13AFF"/>
    <w:pPr>
      <w:tabs>
        <w:tab w:val="left" w:pos="1701"/>
      </w:tabs>
      <w:overflowPunct w:val="0"/>
      <w:autoSpaceDE w:val="0"/>
      <w:autoSpaceDN w:val="0"/>
      <w:adjustRightInd w:val="0"/>
      <w:spacing w:after="0" w:line="240" w:lineRule="auto"/>
      <w:ind w:left="1701" w:hanging="1701"/>
      <w:textAlignment w:val="baseline"/>
    </w:pPr>
    <w:rPr>
      <w:rFonts w:ascii="Times New Roman" w:eastAsia="Times New Roman" w:hAnsi="Times New Roman" w:cs="Times New Roman"/>
      <w:b/>
      <w:szCs w:val="20"/>
      <w:lang w:val="fr-FR" w:eastAsia="fr-FR"/>
    </w:rPr>
  </w:style>
  <w:style w:type="paragraph" w:customStyle="1" w:styleId="sousnote">
    <w:name w:val="*sousnote"/>
    <w:basedOn w:val="article"/>
    <w:next w:val="Normal"/>
    <w:rsid w:val="00F13AFF"/>
    <w:rPr>
      <w:i/>
    </w:rPr>
  </w:style>
  <w:style w:type="paragraph" w:customStyle="1" w:styleId="TexteEnumration">
    <w:name w:val="*TexteEnumération"/>
    <w:rsid w:val="00F13AFF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TexteSousEnumration">
    <w:name w:val="*TexteSousEnumération"/>
    <w:rsid w:val="00F13AFF"/>
    <w:pPr>
      <w:numPr>
        <w:numId w:val="4"/>
      </w:num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TexteSousSousTitre">
    <w:name w:val="*TexteSousSousTitre"/>
    <w:next w:val="TexteExpos"/>
    <w:rsid w:val="00F13AFF"/>
    <w:p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i/>
      <w:sz w:val="20"/>
      <w:szCs w:val="20"/>
      <w:lang w:val="fr-FR" w:eastAsia="fr-FR"/>
    </w:rPr>
  </w:style>
  <w:style w:type="paragraph" w:customStyle="1" w:styleId="TexteSousTitre">
    <w:name w:val="*TexteSousTitre"/>
    <w:next w:val="TexteExpos"/>
    <w:rsid w:val="00F13AFF"/>
    <w:p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b/>
      <w:i/>
      <w:sz w:val="20"/>
      <w:szCs w:val="20"/>
      <w:lang w:val="fr-FR" w:eastAsia="fr-FR"/>
    </w:rPr>
  </w:style>
  <w:style w:type="paragraph" w:customStyle="1" w:styleId="TexteTitre">
    <w:name w:val="*TexteTitre"/>
    <w:next w:val="TexteExpos"/>
    <w:rsid w:val="00F13AFF"/>
    <w:p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customStyle="1" w:styleId="TexteTitreLoirapport">
    <w:name w:val="*TexteTitreLoirapport"/>
    <w:rsid w:val="00F13AFF"/>
    <w:pPr>
      <w:spacing w:after="120" w:line="240" w:lineRule="auto"/>
    </w:pPr>
    <w:rPr>
      <w:rFonts w:ascii="Arial Gras" w:eastAsia="Times New Roman" w:hAnsi="Arial Gras" w:cs="Times New Roman"/>
      <w:b/>
      <w:sz w:val="18"/>
      <w:szCs w:val="20"/>
      <w:lang w:val="fr-FR" w:eastAsia="fr-FR"/>
    </w:rPr>
  </w:style>
  <w:style w:type="paragraph" w:customStyle="1" w:styleId="TexteTL">
    <w:name w:val="*TexteTL"/>
    <w:rsid w:val="00F13AFF"/>
    <w:pPr>
      <w:overflowPunct w:val="0"/>
      <w:autoSpaceDE w:val="0"/>
      <w:autoSpaceDN w:val="0"/>
      <w:adjustRightInd w:val="0"/>
      <w:spacing w:before="4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TitreRapport0">
    <w:name w:val="*TitreRapport"/>
    <w:rsid w:val="00F13AFF"/>
    <w:pPr>
      <w:spacing w:before="600" w:after="0" w:line="240" w:lineRule="auto"/>
    </w:pPr>
    <w:rPr>
      <w:rFonts w:ascii="Arial" w:eastAsia="Times New Roman" w:hAnsi="Arial" w:cs="Times New Roman"/>
      <w:b/>
      <w:sz w:val="26"/>
      <w:szCs w:val="20"/>
      <w:lang w:val="fr-FR" w:eastAsia="fr-FR"/>
    </w:rPr>
  </w:style>
  <w:style w:type="paragraph" w:customStyle="1" w:styleId="TitreRapportTexte0">
    <w:name w:val="*TitreRapportTexte"/>
    <w:basedOn w:val="TitreRapport0"/>
    <w:rsid w:val="00F13AFF"/>
    <w:pPr>
      <w:spacing w:before="0" w:after="480"/>
      <w:jc w:val="both"/>
    </w:pPr>
    <w:rPr>
      <w:sz w:val="20"/>
    </w:rPr>
  </w:style>
  <w:style w:type="paragraph" w:customStyle="1" w:styleId="vigueur">
    <w:name w:val="*vigueur"/>
    <w:next w:val="Normal"/>
    <w:rsid w:val="00F13AF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Vu">
    <w:name w:val="*Vu"/>
    <w:rsid w:val="00F13AFF"/>
    <w:pPr>
      <w:overflowPunct w:val="0"/>
      <w:autoSpaceDE w:val="0"/>
      <w:autoSpaceDN w:val="0"/>
      <w:adjustRightInd w:val="0"/>
      <w:spacing w:before="4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nhideWhenUsed/>
    <w:rsid w:val="00AC62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C62F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ieddepage">
    <w:name w:val="footer"/>
    <w:basedOn w:val="Normal"/>
    <w:link w:val="PieddepageCar"/>
    <w:unhideWhenUsed/>
    <w:rsid w:val="00AC62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C62F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Numrodepage">
    <w:name w:val="page number"/>
    <w:basedOn w:val="Policepardfaut"/>
    <w:unhideWhenUsed/>
    <w:rsid w:val="00AC62F9"/>
  </w:style>
  <w:style w:type="paragraph" w:customStyle="1" w:styleId="date">
    <w:name w:val="*date"/>
    <w:basedOn w:val="Normal"/>
    <w:next w:val="Normal"/>
    <w:rsid w:val="000D2745"/>
    <w:rPr>
      <w:i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05211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05211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205211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205211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0521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C06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8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9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52648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57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058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911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058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515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84223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542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9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5144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43866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530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00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37042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3238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8680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976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44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3117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3055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6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21846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03169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38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145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35359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30381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62999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951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936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30415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6256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52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96908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20510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028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85700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1640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218067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1350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491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30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98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160005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0089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47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8280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0863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06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392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9378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40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317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892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118099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5744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959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011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469991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3730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5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83947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3222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802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525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03799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44502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2993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676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293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078119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8477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905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3275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49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6409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40433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94557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2234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18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7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823186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7415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23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20478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5410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763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93192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35344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50060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7519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5111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12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466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48034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193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64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9535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550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6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46181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27993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786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48707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20446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51378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5500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4005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8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54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66563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76370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66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791684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064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4443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26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616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1097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1103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8921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55492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1217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096494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72424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25646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8372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654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967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44281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2536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1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0860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343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3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21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.ch/document/moderer-vitesse-lutter-contre-bruit-routier-dossier-final" TargetMode="External"/><Relationship Id="rId3" Type="http://schemas.openxmlformats.org/officeDocument/2006/relationships/hyperlink" Target="https://www.fedlex.admin.ch/eli/cc/1959/679_705_685/fr" TargetMode="External"/><Relationship Id="rId7" Type="http://schemas.openxmlformats.org/officeDocument/2006/relationships/hyperlink" Target="https://www.admin.ch/gov/fr/accueil/documentation/communiques.msg-id-92109.html" TargetMode="External"/><Relationship Id="rId2" Type="http://schemas.openxmlformats.org/officeDocument/2006/relationships/hyperlink" Target="https://www.fedlex.admin.ch/eli/cc/1987/338_338_338/fr" TargetMode="External"/><Relationship Id="rId1" Type="http://schemas.openxmlformats.org/officeDocument/2006/relationships/hyperlink" Target="https://www.lexfind.ch/fe/fr/tol/31372/fr" TargetMode="External"/><Relationship Id="rId6" Type="http://schemas.openxmlformats.org/officeDocument/2006/relationships/hyperlink" Target="https://www.parlament.ch/fr/ratsbetrieb/suche-curia-vista/geschaeft?AffairId=20204339" TargetMode="External"/><Relationship Id="rId11" Type="http://schemas.openxmlformats.org/officeDocument/2006/relationships/hyperlink" Target="https://www.ge.ch/document/radar-anti-bruit-geneve-veut-prevenir-incivilites-sonores-route" TargetMode="External"/><Relationship Id="rId5" Type="http://schemas.openxmlformats.org/officeDocument/2006/relationships/hyperlink" Target="https://ge.ch/grandconseil/grandconseil/data/texte/P02159.pdf" TargetMode="External"/><Relationship Id="rId10" Type="http://schemas.openxmlformats.org/officeDocument/2006/relationships/hyperlink" Target="https://www.ge.ch/document/24911/telecharger" TargetMode="External"/><Relationship Id="rId4" Type="http://schemas.openxmlformats.org/officeDocument/2006/relationships/hyperlink" Target="https://ge.ch/grandconseil/data/texte/P02146.pdf" TargetMode="External"/><Relationship Id="rId9" Type="http://schemas.openxmlformats.org/officeDocument/2006/relationships/hyperlink" Target="https://www.bafu.admin.ch/bafu/fr/home/themes/bruit/info-specialistes/effets-du-bruit/effets-du-bruit-sur-la-sant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tialeonelli/Desktop/2-Mo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ordDescription xmlns="114f2026-6b01-4c3c-9192-6310581c6d94">Modèle de base pour les motions. Dès l'ouverture du document, enregistrer le tout de suite sur votre ordinateur (enlever et remplir les champs en rouge).</AccordDescription>
    <_dlc_DocId xmlns="7e7a3172-1c09-4c29-aab2-f311f9ffa3f6">DKXZPUPWRHHH-22-81</_dlc_DocId>
    <_dlc_DocIdUrl xmlns="7e7a3172-1c09-4c29-aab2-f311f9ffa3f6">
      <Url>https://archidoc.ge.ch/accord/_layouts/15/DocIdRedir.aspx?ID=DKXZPUPWRHHH-22-81</Url>
      <Description>DKXZPUPWRHHH-22-81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Accord" ma:contentTypeID="0x0101003B8C564065B34B43A7F0CEE8D2959E2C0020F467C7276E5042AB2D86EDE7E4B1DF" ma:contentTypeVersion="3" ma:contentTypeDescription="Document Accord" ma:contentTypeScope="" ma:versionID="17e6c072de9f0ae4973a84b9c1a5b1ca">
  <xsd:schema xmlns:xsd="http://www.w3.org/2001/XMLSchema" xmlns:xs="http://www.w3.org/2001/XMLSchema" xmlns:p="http://schemas.microsoft.com/office/2006/metadata/properties" xmlns:ns2="7e7a3172-1c09-4c29-aab2-f311f9ffa3f6" xmlns:ns3="114f2026-6b01-4c3c-9192-6310581c6d94" targetNamespace="http://schemas.microsoft.com/office/2006/metadata/properties" ma:root="true" ma:fieldsID="f1bdbdd13642ec8355f2ac56adb28941" ns2:_="" ns3:_="">
    <xsd:import namespace="7e7a3172-1c09-4c29-aab2-f311f9ffa3f6"/>
    <xsd:import namespace="114f2026-6b01-4c3c-9192-6310581c6d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ccord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a3172-1c09-4c29-aab2-f311f9ffa3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4f2026-6b01-4c3c-9192-6310581c6d94" elementFormDefault="qualified">
    <xsd:import namespace="http://schemas.microsoft.com/office/2006/documentManagement/types"/>
    <xsd:import namespace="http://schemas.microsoft.com/office/infopath/2007/PartnerControls"/>
    <xsd:element name="AccordDescription" ma:index="11" nillable="true" ma:displayName="Description du document" ma:internalName="AccordDescription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2248D-6F3A-42C3-B0D9-60BB7CC3BF5B}">
  <ds:schemaRefs>
    <ds:schemaRef ds:uri="http://schemas.microsoft.com/office/2006/metadata/properties"/>
    <ds:schemaRef ds:uri="http://schemas.microsoft.com/office/infopath/2007/PartnerControls"/>
    <ds:schemaRef ds:uri="114f2026-6b01-4c3c-9192-6310581c6d94"/>
    <ds:schemaRef ds:uri="7e7a3172-1c09-4c29-aab2-f311f9ffa3f6"/>
  </ds:schemaRefs>
</ds:datastoreItem>
</file>

<file path=customXml/itemProps2.xml><?xml version="1.0" encoding="utf-8"?>
<ds:datastoreItem xmlns:ds="http://schemas.openxmlformats.org/officeDocument/2006/customXml" ds:itemID="{D4A33452-0187-4CDF-8C91-1CBFE97F9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7a3172-1c09-4c29-aab2-f311f9ffa3f6"/>
    <ds:schemaRef ds:uri="114f2026-6b01-4c3c-9192-6310581c6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02643C-C86A-496C-A36E-F581F74CE08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4B0860D-757E-40E4-838A-295202F96D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A92EEA-32E2-CD47-824B-D04E25DB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2-Motion.dotx</Template>
  <TotalTime>243</TotalTime>
  <Pages>4</Pages>
  <Words>896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Katia Leonelli</cp:lastModifiedBy>
  <cp:revision>83</cp:revision>
  <dcterms:created xsi:type="dcterms:W3CDTF">2022-11-03T20:54:00Z</dcterms:created>
  <dcterms:modified xsi:type="dcterms:W3CDTF">2023-01-26T17:30:00Z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0x0101003B8C564065B34B43A7F0CEE8D2959E2C0020F467C7276E5042AB2D86EDE7E4B1DF</vt:lpwstr>
  </property>
  <property fmtid="{D5CDD505-2E9C-101B-9397-08002B2CF9AE}" pid="3" name="_dlc_DocIdItemGuid">
    <vt:lpwstr>15b6f1be-4a58-4ab5-bfb3-f647cc8131bc</vt:lpwstr>
  </property>
</Properties>
</file>